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 A"/>
        <w:spacing w:before="100" w:after="100"/>
        <w:jc w:val="center"/>
      </w:pPr>
      <w:r>
        <w:rPr>
          <w:rtl w:val="0"/>
          <w:lang w:val="de-DE"/>
        </w:rPr>
        <w:t xml:space="preserve">ORAR </w:t>
      </w:r>
    </w:p>
    <w:p>
      <w:pPr>
        <w:pStyle w:val="Corp A"/>
        <w:spacing w:before="100" w:after="100"/>
        <w:jc w:val="center"/>
      </w:pPr>
      <w:r>
        <w:rPr>
          <w:rtl w:val="0"/>
          <w:lang w:val="en-US"/>
        </w:rPr>
        <w:t xml:space="preserve">  </w:t>
      </w:r>
      <w:r>
        <w:rPr>
          <w:rtl w:val="0"/>
        </w:rPr>
        <w:t>DISCIPLINA PSIHOLOGIA EDUCA</w:t>
      </w:r>
      <w:r>
        <w:rPr>
          <w:rtl w:val="0"/>
        </w:rPr>
        <w:t>Ț</w:t>
      </w:r>
      <w:r>
        <w:rPr>
          <w:rtl w:val="0"/>
        </w:rPr>
        <w:t>IEI</w:t>
      </w:r>
    </w:p>
    <w:p>
      <w:pPr>
        <w:pStyle w:val="Corp A"/>
        <w:spacing w:before="100" w:after="100"/>
        <w:jc w:val="center"/>
        <w:rPr>
          <w:lang w:val="en-US"/>
        </w:rPr>
      </w:pPr>
      <w:r>
        <w:rPr>
          <w:rtl w:val="0"/>
          <w:lang w:val="en-US"/>
        </w:rPr>
        <w:t>MODUL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PSIHOPEDAGOGIC SEMESTRUL I </w:t>
      </w:r>
    </w:p>
    <w:p>
      <w:pPr>
        <w:pStyle w:val="Corp A"/>
        <w:spacing w:before="100" w:after="100"/>
        <w:jc w:val="center"/>
      </w:pPr>
      <w:r>
        <w:rPr>
          <w:rtl w:val="0"/>
          <w:lang w:val="en-US"/>
        </w:rPr>
        <w:t>AN UN</w:t>
      </w:r>
      <w:r>
        <w:rPr>
          <w:rtl w:val="0"/>
          <w:lang w:val="en-US"/>
        </w:rPr>
        <w:t>I</w:t>
      </w:r>
      <w:r>
        <w:rPr>
          <w:rtl w:val="0"/>
          <w:lang w:val="en-US"/>
        </w:rPr>
        <w:t>VERSITAR 202</w:t>
      </w:r>
      <w:r>
        <w:rPr>
          <w:rtl w:val="0"/>
          <w:lang w:val="en-US"/>
        </w:rPr>
        <w:t>6</w:t>
      </w:r>
      <w:r>
        <w:rPr>
          <w:rtl w:val="0"/>
        </w:rPr>
        <w:t>-202</w:t>
      </w:r>
      <w:r>
        <w:rPr>
          <w:rtl w:val="0"/>
        </w:rPr>
        <w:t>7</w:t>
      </w:r>
    </w:p>
    <w:p>
      <w:pPr>
        <w:pStyle w:val="Corp A"/>
      </w:pPr>
    </w:p>
    <w:p>
      <w:pPr>
        <w:pStyle w:val="Corp A"/>
      </w:pPr>
    </w:p>
    <w:tbl>
      <w:tblPr>
        <w:tblW w:w="9417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35"/>
        <w:gridCol w:w="3141"/>
        <w:gridCol w:w="3141"/>
      </w:tblGrid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de-DE"/>
              </w:rPr>
              <w:t>FACULTATEA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es-ES_tradnl"/>
              </w:rPr>
              <w:t>CURS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jc w:val="center"/>
            </w:pPr>
            <w:r>
              <w:rPr>
                <w:b w:val="1"/>
                <w:bCs w:val="1"/>
                <w:rtl w:val="0"/>
                <w:lang w:val="da-DK"/>
              </w:rPr>
              <w:t>SEMINAR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fr-FR"/>
              </w:rPr>
              <w:t xml:space="preserve">Biologie 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i Geologie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 xml:space="preserve">Lect. univ. dr.  Catrinel </w:t>
            </w:r>
            <w:r>
              <w:rPr>
                <w:rtl w:val="0"/>
                <w:lang w:val="it-IT"/>
              </w:rPr>
              <w:t>Ș</w:t>
            </w:r>
            <w:r>
              <w:rPr>
                <w:rtl w:val="0"/>
                <w:lang w:val="it-IT"/>
              </w:rPr>
              <w:t>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en-US"/>
              </w:rPr>
              <w:t>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Rusu Horea, mar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8-10, Amf AZ 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Chimie </w:t>
            </w:r>
            <w:r>
              <w:rPr>
                <w:rtl w:val="0"/>
              </w:rPr>
              <w:t>ş</w:t>
            </w:r>
            <w:r>
              <w:rPr>
                <w:rtl w:val="0"/>
              </w:rPr>
              <w:t>i Inginerie chimic</w:t>
            </w:r>
            <w:r>
              <w:rPr>
                <w:rtl w:val="0"/>
              </w:rPr>
              <w:t>ă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 xml:space="preserve">Lect. univ. dr.  Catrinel </w:t>
            </w:r>
            <w:r>
              <w:rPr>
                <w:rtl w:val="0"/>
                <w:lang w:val="it-IT"/>
              </w:rPr>
              <w:t>Ș</w:t>
            </w:r>
            <w:r>
              <w:rPr>
                <w:rtl w:val="0"/>
                <w:lang w:val="it-IT"/>
              </w:rPr>
              <w:t>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>,</w:t>
            </w:r>
            <w:r>
              <w:rPr>
                <w:rtl w:val="0"/>
                <w:lang w:val="en-US"/>
              </w:rPr>
              <w:t xml:space="preserve"> 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16-18,  sala 97</w:t>
            </w:r>
            <w:r>
              <w:rPr>
                <w:rFonts w:ascii="Times New Roman" w:hAnsi="Times New Roman" w:hint="default"/>
                <w:rtl w:val="0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82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Drept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Bogorin Veronica</w:t>
            </w:r>
            <w:r>
              <w:rPr>
                <w:rtl w:val="0"/>
              </w:rPr>
              <w:t>,</w:t>
            </w:r>
          </w:p>
          <w:p>
            <w:pPr>
              <w:pStyle w:val="Corp A"/>
              <w:bidi w:val="0"/>
              <w:spacing w:after="10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m</w:t>
            </w:r>
            <w:r>
              <w:rPr>
                <w:rtl w:val="0"/>
              </w:rPr>
              <w:t>iercuri 10-12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</w:pPr>
            <w:r>
              <w:rPr>
                <w:rtl w:val="0"/>
              </w:rPr>
              <w:t>Drd. Florea Lucre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>ia-Sorina</w:t>
            </w:r>
            <w:r>
              <w:rPr>
                <w:rtl w:val="0"/>
              </w:rPr>
              <w:t>,</w:t>
            </w:r>
          </w:p>
          <w:p>
            <w:pPr>
              <w:pStyle w:val="Corp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joi 16-18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Fizic</w:t>
            </w:r>
            <w:r>
              <w:rPr>
                <w:rtl w:val="0"/>
              </w:rPr>
              <w:t xml:space="preserve">ă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univ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dr. Kallay Eva</w:t>
            </w:r>
            <w:r>
              <w:rPr>
                <w:rtl w:val="0"/>
              </w:rPr>
              <w:t>, miercuri 16-18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sala AM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Kogalniceanu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nr 1.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Grigoriu Lidia, luni16-18,  Kogalniceanu nr, 1, amf. Electro (AE).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432ff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Geografie-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8-10,  sala C5, Cantina Ha</w:t>
            </w:r>
            <w:r>
              <w:rPr>
                <w:rFonts w:ascii="Times New Roman" w:hAnsi="Times New Roman" w:hint="default"/>
                <w:rtl w:val="0"/>
              </w:rPr>
              <w:t>ș</w:t>
            </w:r>
            <w:r>
              <w:rPr>
                <w:rFonts w:ascii="Times New Roman" w:hAnsi="Times New Roman"/>
                <w:rtl w:val="0"/>
              </w:rPr>
              <w:t>deu</w:t>
            </w:r>
          </w:p>
          <w:p>
            <w:pPr>
              <w:pStyle w:val="Corp A"/>
              <w:spacing w:after="100"/>
            </w:pP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  <w:rPr>
                <w:lang w:val="de-DE"/>
              </w:rPr>
            </w:pPr>
            <w:r>
              <w:rPr>
                <w:rtl w:val="0"/>
              </w:rPr>
              <w:t xml:space="preserve">Dr. </w:t>
            </w:r>
            <w:r>
              <w:rPr>
                <w:rtl w:val="0"/>
              </w:rPr>
              <w:t xml:space="preserve">Horea Rusu, </w:t>
            </w:r>
            <w:r>
              <w:rPr>
                <w:rtl w:val="0"/>
              </w:rPr>
              <w:t>Miercuri</w:t>
            </w:r>
            <w:r>
              <w:rPr>
                <w:rtl w:val="0"/>
              </w:rPr>
              <w:t xml:space="preserve"> 10-12 sala C</w:t>
            </w:r>
            <w:r>
              <w:rPr>
                <w:rtl w:val="0"/>
              </w:rPr>
              <w:t>5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cantina Ha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deu</w:t>
            </w:r>
          </w:p>
          <w:p>
            <w:pPr>
              <w:pStyle w:val="Corp A"/>
              <w:spacing w:after="100"/>
            </w:pPr>
            <w:r>
              <w:rPr>
                <w:rtl w:val="0"/>
                <w:lang w:val="de-DE"/>
              </w:rPr>
              <w:t>op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>iunea 2 (GT) Mar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 xml:space="preserve">i 8-10 AZ 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35"/>
            <w:tcBorders>
              <w:top w:val="single" w:color="0432ff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Geografie - Extensia Gheorgheni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Conf. univ. dr. Muste Delia,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miercuri 16-18 online pe teams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Conf. univ. dr. Muste, miercuri 18-20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Geografie - Extensia Zal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u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m</w:t>
            </w:r>
            <w:r>
              <w:rPr>
                <w:rtl w:val="0"/>
                <w:lang w:val="it-IT"/>
              </w:rPr>
              <w:t>ar</w:t>
            </w:r>
            <w:r>
              <w:rPr>
                <w:rtl w:val="0"/>
                <w:lang w:val="it-IT"/>
              </w:rPr>
              <w:t>ț</w:t>
            </w:r>
            <w:r>
              <w:rPr>
                <w:rtl w:val="0"/>
                <w:lang w:val="it-IT"/>
              </w:rPr>
              <w:t>i, 16-18</w:t>
            </w:r>
            <w:r>
              <w:rPr>
                <w:rtl w:val="0"/>
                <w:lang w:val="it-IT"/>
              </w:rPr>
              <w:t>, sala 4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mar</w:t>
            </w:r>
            <w:r>
              <w:rPr>
                <w:rtl w:val="0"/>
                <w:lang w:val="it-IT"/>
              </w:rPr>
              <w:t>ț</w:t>
            </w:r>
            <w:r>
              <w:rPr>
                <w:rtl w:val="0"/>
                <w:lang w:val="it-IT"/>
              </w:rPr>
              <w:t>i,</w:t>
            </w:r>
            <w:r>
              <w:rPr>
                <w:rtl w:val="0"/>
                <w:lang w:val="it-IT"/>
              </w:rPr>
              <w:t>18-20</w:t>
            </w:r>
            <w:r>
              <w:rPr>
                <w:rtl w:val="0"/>
                <w:lang w:val="it-IT"/>
              </w:rPr>
              <w:t>, sala 4</w:t>
            </w:r>
          </w:p>
        </w:tc>
      </w:tr>
      <w:tr>
        <w:tblPrEx>
          <w:shd w:val="clear" w:color="auto" w:fill="ced7e7"/>
        </w:tblPrEx>
        <w:trPr>
          <w:trHeight w:val="51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Istorie </w:t>
            </w:r>
            <w:r>
              <w:rPr>
                <w:rtl w:val="0"/>
              </w:rPr>
              <w:t>ș</w:t>
            </w:r>
            <w:r>
              <w:rPr>
                <w:rtl w:val="0"/>
                <w:lang w:val="da-DK"/>
              </w:rPr>
              <w:t>i Filosofie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univ</w:t>
            </w:r>
            <w:r>
              <w:rPr>
                <w:rtl w:val="0"/>
                <w:lang w:val="it-IT"/>
              </w:rPr>
              <w:t>.</w:t>
            </w:r>
            <w:r>
              <w:rPr>
                <w:rtl w:val="0"/>
                <w:lang w:val="it-IT"/>
              </w:rPr>
              <w:t xml:space="preserve"> dr. Kallay Eva</w:t>
            </w:r>
            <w:r>
              <w:rPr>
                <w:rtl w:val="0"/>
              </w:rPr>
              <w:t>, sistem modular INT</w:t>
            </w:r>
            <w:r>
              <w:rPr>
                <w:rtl w:val="0"/>
              </w:rPr>
              <w:t>Â</w:t>
            </w:r>
            <w:r>
              <w:rPr>
                <w:rtl w:val="0"/>
                <w:lang w:val="de-DE"/>
              </w:rPr>
              <w:t>LNIREA 1:</w:t>
            </w:r>
            <w:r>
              <w:rPr>
                <w:rtl w:val="0"/>
              </w:rPr>
              <w:t> </w:t>
            </w:r>
            <w:r>
              <w:rPr>
                <w:u w:val="single"/>
                <w:rtl w:val="0"/>
              </w:rPr>
              <w:t>17 octombrie 2026</w:t>
            </w:r>
            <w:r>
              <w:rPr>
                <w:rtl w:val="0"/>
                <w:lang w:val="it-IT"/>
              </w:rPr>
              <w:t>, orele: 09.00-17.00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sala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103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 Avram Iancu nr 11</w:t>
            </w:r>
          </w:p>
          <w:p>
            <w:pPr>
              <w:pStyle w:val="Implicit"/>
              <w:bidi w:val="0"/>
              <w:spacing w:after="213" w:line="278" w:lineRule="atLeast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clear" w:color="auto" w:fill="ffffff"/>
                <w:rtl w:val="0"/>
              </w:rPr>
            </w:pPr>
            <w:r>
              <w:rPr>
                <w:rFonts w:ascii="Times New Roman" w:hAnsi="Times New Roman"/>
                <w:shd w:val="clear" w:color="auto" w:fill="ffffff"/>
                <w:rtl w:val="0"/>
                <w:lang w:val="pt-PT"/>
              </w:rPr>
              <w:t>INTALNIREA 2: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u w:val="single"/>
                <w:shd w:val="clear" w:color="auto" w:fill="ffffff"/>
                <w:rtl w:val="0"/>
              </w:rPr>
              <w:t>21 noiembrie 2026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it-IT"/>
              </w:rPr>
              <w:t>, orele: 09.00-17.00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sala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103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str Avram Iancu nr 11</w:t>
            </w:r>
          </w:p>
          <w:p>
            <w:pPr>
              <w:pStyle w:val="Implicit"/>
              <w:bidi w:val="0"/>
              <w:spacing w:after="213" w:line="278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clear" w:color="auto" w:fill="ffffff"/>
                <w:rtl w:val="0"/>
                <w:lang w:val="en-US"/>
              </w:rPr>
              <w:t>INTALNIREA 3: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9</w:t>
            </w:r>
            <w:r>
              <w:rPr>
                <w:rFonts w:ascii="Times New Roman" w:hAnsi="Times New Roman" w:hint="default"/>
                <w:u w:val="single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u w:val="single"/>
                <w:shd w:val="clear" w:color="auto" w:fill="ffffff"/>
                <w:rtl w:val="0"/>
              </w:rPr>
              <w:t>ianuarie 2027</w:t>
            </w:r>
            <w:r>
              <w:rPr>
                <w:rFonts w:ascii="Times New Roman" w:hAnsi="Times New Roman"/>
                <w:shd w:val="clear" w:color="auto" w:fill="ffffff"/>
                <w:rtl w:val="0"/>
                <w:lang w:val="it-IT"/>
              </w:rPr>
              <w:t>, orele: 09.00-17.00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sala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103</w:t>
            </w:r>
            <w:r>
              <w:rPr>
                <w:rFonts w:ascii="Times New Roman" w:hAnsi="Times New Roman" w:hint="default"/>
                <w:shd w:val="clear" w:color="auto" w:fill="ffffff"/>
                <w:rtl w:val="0"/>
              </w:rPr>
              <w:t> </w:t>
            </w:r>
            <w:r>
              <w:rPr>
                <w:rFonts w:ascii="Times New Roman" w:hAnsi="Times New Roman"/>
                <w:shd w:val="clear" w:color="auto" w:fill="ffffff"/>
                <w:rtl w:val="0"/>
              </w:rPr>
              <w:t>str Avram Iancu nr 11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Drd. Grigoriu Lidia, </w:t>
            </w:r>
            <w:r>
              <w:rPr>
                <w:u w:color="222222"/>
                <w:rtl w:val="0"/>
              </w:rPr>
              <w:t>luni 8-10, amf. Chimie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de-DE"/>
              </w:rPr>
              <w:t>Litere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pt-PT"/>
              </w:rPr>
              <w:t>Lect. univ. dr. Vaida Sebastian Raul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</w:rPr>
              <w:t xml:space="preserve">Vineri 8-10, amf. M. Eminescu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</w:pPr>
          </w:p>
          <w:p>
            <w:pPr>
              <w:pStyle w:val="Corp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tl w:val="0"/>
              </w:rPr>
              <w:t>Psih. Simi Echim, Luni, ora 8:30 Grupa 1 - Sala L. Blaga</w:t>
            </w:r>
          </w:p>
          <w:p>
            <w:pPr>
              <w:pStyle w:val="Implicit"/>
              <w:bidi w:val="0"/>
              <w:spacing w:line="220" w:lineRule="atLeast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rtl w:val="0"/>
              </w:rPr>
              <w:t>Luni, ora 10:00 Grupa 2 - Sala L.Blaga</w:t>
            </w:r>
          </w:p>
        </w:tc>
      </w:tr>
      <w:tr>
        <w:tblPrEx>
          <w:shd w:val="clear" w:color="auto" w:fill="ced7e7"/>
        </w:tblPrEx>
        <w:trPr>
          <w:trHeight w:val="16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Matematic</w:t>
            </w:r>
            <w:r>
              <w:rPr>
                <w:rtl w:val="0"/>
                <w:lang w:val="it-IT"/>
              </w:rPr>
              <w:t>ă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Informatic</w:t>
            </w:r>
            <w:r>
              <w:rPr>
                <w:rtl w:val="0"/>
              </w:rPr>
              <w:t xml:space="preserve">ă 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Lect. univ. dr.  Dumulescu Daniela, vineri - cl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direa central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ă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UBB (M. Kog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lniceanu nr.1 ), sala 2/1 - ora 12:00-14:00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Drd. Mihe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Mihai, cl</w:t>
            </w:r>
            <w:r>
              <w:rPr>
                <w:rFonts w:ascii="Times New Roman" w:hAnsi="Times New Roman" w:hint="default"/>
                <w:rtl w:val="0"/>
              </w:rPr>
              <w:t>ă</w:t>
            </w:r>
            <w:r>
              <w:rPr>
                <w:rFonts w:ascii="Times New Roman" w:hAnsi="Times New Roman"/>
                <w:rtl w:val="0"/>
              </w:rPr>
              <w:t>direa central</w:t>
            </w:r>
            <w:r>
              <w:rPr>
                <w:rFonts w:ascii="Times New Roman" w:hAnsi="Times New Roman" w:hint="default"/>
                <w:rtl w:val="0"/>
              </w:rPr>
              <w:t xml:space="preserve">ă </w:t>
            </w:r>
            <w:r>
              <w:rPr>
                <w:rFonts w:ascii="Times New Roman" w:hAnsi="Times New Roman"/>
                <w:rtl w:val="0"/>
              </w:rPr>
              <w:t>UBB (M. Kog</w:t>
            </w:r>
            <w:r>
              <w:rPr>
                <w:rFonts w:ascii="Times New Roman" w:hAnsi="Times New Roman" w:hint="default"/>
                <w:rtl w:val="0"/>
              </w:rPr>
              <w:t>ă</w:t>
            </w:r>
            <w:r>
              <w:rPr>
                <w:rFonts w:ascii="Times New Roman" w:hAnsi="Times New Roman"/>
                <w:rtl w:val="0"/>
              </w:rPr>
              <w:t>lniceanu nr.1 ), sala 2/1 - ora 14:00-16:00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e Economice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Gestiunea Afacerilor 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Lect.  univ. dr. Dumulescu Daniela, joi - cl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direa FSEGA - sala 022 - ora 13:45-15:00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Mihe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ș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Mihai, Joi sala 241 - ora 15:00-16:30</w:t>
            </w:r>
          </w:p>
        </w:tc>
      </w:tr>
      <w:tr>
        <w:tblPrEx>
          <w:shd w:val="clear" w:color="auto" w:fill="ced7e7"/>
        </w:tblPrEx>
        <w:trPr>
          <w:trHeight w:val="200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Studii Europene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Dr. Horea Rusu, miercuri 8-10,  sala C5, Cantina Ha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deu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 xml:space="preserve">Dr. </w:t>
            </w:r>
            <w:r>
              <w:rPr>
                <w:rtl w:val="0"/>
              </w:rPr>
              <w:t>Horea Rusu,</w:t>
            </w:r>
            <w:r>
              <w:rPr>
                <w:rtl w:val="0"/>
              </w:rPr>
              <w:t xml:space="preserve"> m</w:t>
            </w:r>
            <w:r>
              <w:rPr>
                <w:rtl w:val="0"/>
                <w:lang w:val="de-DE"/>
              </w:rPr>
              <w:t>ar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>i 8-10, amf. AZ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(</w:t>
            </w:r>
            <w:r>
              <w:rPr>
                <w:rtl w:val="0"/>
              </w:rPr>
              <w:t xml:space="preserve">(Facultatea de Biologie 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i Geologie</w:t>
            </w:r>
            <w:r>
              <w:rPr>
                <w:rtl w:val="0"/>
              </w:rPr>
              <w:t>)</w:t>
            </w:r>
          </w:p>
          <w:p>
            <w:pPr>
              <w:pStyle w:val="Corp A"/>
              <w:spacing w:after="100"/>
            </w:pPr>
            <w:r>
              <w:rPr>
                <w:rtl w:val="0"/>
                <w:lang w:val="de-DE"/>
              </w:rPr>
              <w:t>op</w:t>
            </w:r>
            <w:r>
              <w:rPr>
                <w:rtl w:val="0"/>
                <w:lang w:val="de-DE"/>
              </w:rPr>
              <w:t>ț</w:t>
            </w:r>
            <w:r>
              <w:rPr>
                <w:rtl w:val="0"/>
                <w:lang w:val="de-DE"/>
              </w:rPr>
              <w:t xml:space="preserve">iunea 2 </w:t>
            </w:r>
            <w:r>
              <w:rPr>
                <w:rtl w:val="0"/>
              </w:rPr>
              <w:t>miercuri</w:t>
            </w:r>
            <w:r>
              <w:rPr>
                <w:rtl w:val="0"/>
              </w:rPr>
              <w:t xml:space="preserve"> 10-12 sala C</w:t>
            </w:r>
            <w:r>
              <w:rPr>
                <w:rtl w:val="0"/>
              </w:rPr>
              <w:t>5</w:t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it-IT"/>
              </w:rPr>
              <w:t>cantina Ha</w:t>
            </w:r>
            <w:r>
              <w:rPr>
                <w:rtl w:val="0"/>
              </w:rPr>
              <w:t>ș</w:t>
            </w:r>
            <w:r>
              <w:rPr>
                <w:rtl w:val="0"/>
                <w:lang w:val="de-DE"/>
              </w:rPr>
              <w:t>deu</w:t>
            </w:r>
            <w:r>
              <w:rPr>
                <w:lang w:val="de-DE"/>
              </w:rPr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a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Ingineria Mediului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 Catrinel Stefan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 xml:space="preserve"> </w:t>
            </w:r>
            <w:r>
              <w:rPr>
                <w:rtl w:val="0"/>
              </w:rPr>
              <w:t>luni 18-20</w:t>
            </w:r>
            <w:r>
              <w:rPr>
                <w:rtl w:val="0"/>
              </w:rPr>
              <w:t>,</w:t>
            </w:r>
            <w:r>
              <w:rPr>
                <w:rtl w:val="0"/>
                <w:lang w:val="en-US"/>
              </w:rPr>
              <w:t xml:space="preserve"> Amf ISD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Dr. Horea Rusu, miercuri 16-18, sala 97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tiin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e Medicale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ale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ăț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ii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 univ dr. Kallay Eva</w:t>
            </w:r>
            <w:r>
              <w:rPr>
                <w:rtl w:val="0"/>
              </w:rPr>
              <w:t>, miercuri 16-18</w:t>
            </w:r>
            <w:r>
              <w:rPr>
                <w:rtl w:val="0"/>
              </w:rPr>
              <w:t>,</w:t>
            </w:r>
            <w:r>
              <w:rPr>
                <w:rtl w:val="0"/>
              </w:rPr>
              <w:t> </w:t>
            </w:r>
            <w:r>
              <w:rPr>
                <w:rtl w:val="0"/>
                <w:lang w:val="it-IT"/>
              </w:rPr>
              <w:t>sala AM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str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Kogalniceanu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nr 1.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0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Drd. Grigoriu Lidia, luni 16-18,  Kogalniceanu nr, 1, amf. Electro (AE).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Ș</w:t>
            </w:r>
            <w:r>
              <w:rPr>
                <w:rtl w:val="0"/>
              </w:rPr>
              <w:t>tiin</w:t>
            </w:r>
            <w:r>
              <w:rPr>
                <w:rtl w:val="0"/>
              </w:rPr>
              <w:t>ț</w:t>
            </w:r>
            <w:r>
              <w:rPr>
                <w:rtl w:val="0"/>
              </w:rPr>
              <w:t xml:space="preserve">e Politice, Administrative </w:t>
            </w:r>
            <w:r>
              <w:rPr>
                <w:rtl w:val="0"/>
              </w:rPr>
              <w:t>ș</w:t>
            </w:r>
            <w:r>
              <w:rPr>
                <w:rtl w:val="0"/>
              </w:rPr>
              <w:t>i ale Comunic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rii - 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luni 8-10, sala III/4, FSPAC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miercuri, 8-10 sala II/4, FSPAC; Joi 8-10, sala II/4, FSPAC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Greco-Catolic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Extensia Oradea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l</w:t>
            </w:r>
            <w:r>
              <w:rPr>
                <w:rtl w:val="0"/>
                <w:lang w:val="it-IT"/>
              </w:rPr>
              <w:t>uni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16-18</w:t>
            </w:r>
            <w:r>
              <w:rPr>
                <w:rtl w:val="0"/>
                <w:lang w:val="it-IT"/>
              </w:rPr>
              <w:t>, sala 13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</w:rPr>
              <w:t>Psih. G</w:t>
            </w:r>
            <w:r>
              <w:rPr>
                <w:rtl w:val="0"/>
              </w:rPr>
              <w:t>â</w:t>
            </w:r>
            <w:r>
              <w:rPr>
                <w:rtl w:val="0"/>
                <w:lang w:val="it-IT"/>
              </w:rPr>
              <w:t>rdan Melania</w:t>
            </w:r>
            <w:r>
              <w:rPr>
                <w:rtl w:val="0"/>
                <w:lang w:val="it-IT"/>
              </w:rPr>
              <w:t>, l</w:t>
            </w:r>
            <w:r>
              <w:rPr>
                <w:rtl w:val="0"/>
                <w:lang w:val="it-IT"/>
              </w:rPr>
              <w:t>uni</w:t>
            </w:r>
            <w:r>
              <w:rPr>
                <w:rtl w:val="0"/>
                <w:lang w:val="it-IT"/>
              </w:rPr>
              <w:t xml:space="preserve"> </w:t>
            </w:r>
            <w:r>
              <w:rPr>
                <w:rtl w:val="0"/>
                <w:lang w:val="it-IT"/>
              </w:rPr>
              <w:t>18-20</w:t>
            </w:r>
            <w:r>
              <w:rPr>
                <w:rtl w:val="0"/>
                <w:lang w:val="it-IT"/>
              </w:rPr>
              <w:t>, sala 13</w:t>
            </w:r>
          </w:p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Greco-Catolic</w:t>
            </w:r>
            <w:r>
              <w:rPr>
                <w:rtl w:val="0"/>
              </w:rPr>
              <w:t xml:space="preserve">ă </w:t>
            </w:r>
            <w:r>
              <w:rPr>
                <w:rtl w:val="0"/>
              </w:rPr>
              <w:t>Cluj-Napoca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Lect dr..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>Aurel Daniel, luni 8-10, sala sala III/4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Lcct. dr. Bumba</w:t>
            </w:r>
            <w:r>
              <w:rPr>
                <w:rFonts w:ascii="Times New Roman" w:hAnsi="Times New Roman" w:hint="default"/>
                <w:rtl w:val="0"/>
              </w:rPr>
              <w:t xml:space="preserve">ș </w:t>
            </w:r>
            <w:r>
              <w:rPr>
                <w:rFonts w:ascii="Times New Roman" w:hAnsi="Times New Roman"/>
                <w:rtl w:val="0"/>
              </w:rPr>
              <w:t xml:space="preserve">Aurel </w:t>
            </w:r>
          </w:p>
          <w:p>
            <w:pPr>
              <w:pStyle w:val="Corp A"/>
              <w:spacing w:after="100"/>
            </w:pPr>
            <w:r>
              <w:rPr>
                <w:rFonts w:ascii="Times New Roman" w:hAnsi="Times New Roman"/>
                <w:rtl w:val="0"/>
              </w:rPr>
              <w:t>Daniel, vineri, 8-10, sala III/4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3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Teologie Ortodox</w:t>
            </w:r>
            <w:r>
              <w:rPr>
                <w:rtl w:val="0"/>
              </w:rPr>
              <w:t>ă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Jurchi</w:t>
            </w:r>
            <w:r>
              <w:rPr>
                <w:rtl w:val="0"/>
              </w:rPr>
              <w:t xml:space="preserve">ș </w:t>
            </w:r>
            <w:r>
              <w:rPr>
                <w:rtl w:val="0"/>
              </w:rPr>
              <w:t>R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zvan-C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lin</w:t>
            </w:r>
            <w:r>
              <w:rPr>
                <w:rtl w:val="0"/>
              </w:rPr>
              <w:t>, joi ora 16, sala 105</w:t>
            </w:r>
          </w:p>
        </w:tc>
        <w:tc>
          <w:tcPr>
            <w:tcW w:type="dxa" w:w="3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orp A"/>
              <w:spacing w:after="100"/>
            </w:pPr>
            <w:r>
              <w:rPr>
                <w:rtl w:val="0"/>
                <w:lang w:val="it-IT"/>
              </w:rPr>
              <w:t>Lect. univ. dr. Jurchi</w:t>
            </w:r>
            <w:r>
              <w:rPr>
                <w:rtl w:val="0"/>
              </w:rPr>
              <w:t xml:space="preserve">ș </w:t>
            </w:r>
            <w:r>
              <w:rPr>
                <w:rtl w:val="0"/>
              </w:rPr>
              <w:t>R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zvan-C</w:t>
            </w:r>
            <w:r>
              <w:rPr>
                <w:rtl w:val="0"/>
              </w:rPr>
              <w:t>ă</w:t>
            </w:r>
            <w:r>
              <w:rPr>
                <w:rtl w:val="0"/>
              </w:rPr>
              <w:t>lin</w:t>
            </w:r>
            <w:r>
              <w:rPr>
                <w:rtl w:val="0"/>
              </w:rPr>
              <w:t> </w:t>
            </w:r>
            <w:r>
              <w:rPr>
                <w:rtl w:val="0"/>
              </w:rPr>
              <w:t>, joi ora 18, sala 201</w:t>
            </w:r>
            <w:r>
              <w:rPr>
                <w:rtl w:val="0"/>
              </w:rPr>
              <w:t> </w:t>
            </w:r>
          </w:p>
        </w:tc>
      </w:tr>
    </w:tbl>
    <w:p>
      <w:pPr>
        <w:pStyle w:val="Corp A"/>
        <w:widowControl w:val="0"/>
        <w:ind w:left="108" w:hanging="108"/>
        <w:jc w:val="center"/>
      </w:pPr>
    </w:p>
    <w:p>
      <w:pPr>
        <w:pStyle w:val="Corp A"/>
        <w:widowControl w:val="0"/>
        <w:jc w:val="center"/>
      </w:pPr>
    </w:p>
    <w:p>
      <w:pPr>
        <w:pStyle w:val="Corp A"/>
      </w:pPr>
    </w:p>
    <w:p>
      <w:pPr>
        <w:pStyle w:val="Corp A"/>
      </w:pPr>
    </w:p>
    <w:p>
      <w:pPr>
        <w:pStyle w:val="Corp A"/>
      </w:pPr>
      <w:r/>
    </w:p>
    <w:sectPr>
      <w:headerReference w:type="default" r:id="rId4"/>
      <w:footerReference w:type="default" r:id="rId5"/>
      <w:pgSz w:w="11900" w:h="16840" w:orient="portrait"/>
      <w:pgMar w:top="2880" w:right="1106" w:bottom="1440" w:left="1259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ntet și subsol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 A"/>
      <w:tabs>
        <w:tab w:val="center" w:pos="4680"/>
        <w:tab w:val="right" w:pos="9360"/>
      </w:tabs>
      <w:jc w:val="both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288290</wp:posOffset>
          </wp:positionH>
          <wp:positionV relativeFrom="page">
            <wp:posOffset>120650</wp:posOffset>
          </wp:positionV>
          <wp:extent cx="2324100" cy="1179195"/>
          <wp:effectExtent l="0" t="0" r="0" b="0"/>
          <wp:wrapNone/>
          <wp:docPr id="1073741825" name="officeArt object" descr="Sigla ubb claudiopolitana_pt antent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igla ubb claudiopolitana_pt antent-01" descr="Sigla ubb claudiopolitana_pt antent-0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6263640</wp:posOffset>
          </wp:positionH>
          <wp:positionV relativeFrom="page">
            <wp:posOffset>242814</wp:posOffset>
          </wp:positionV>
          <wp:extent cx="590550" cy="590550"/>
          <wp:effectExtent l="0" t="0" r="0" b="0"/>
          <wp:wrapNone/>
          <wp:docPr id="1073741826" name="officeArt object" descr="A picture containing ic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 picture containing icon&#10;&#10;Description automatically generated" descr="A picture containing icon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1532253</wp:posOffset>
              </wp:positionH>
              <wp:positionV relativeFrom="page">
                <wp:posOffset>965835</wp:posOffset>
              </wp:positionV>
              <wp:extent cx="5328000" cy="2"/>
              <wp:effectExtent l="0" t="0" r="0" b="0"/>
              <wp:wrapNone/>
              <wp:docPr id="1073741827" name="officeArt object" descr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5328000" cy="2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80808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120.6pt;margin-top:76.1pt;width:419.5pt;height:0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flip:x y;">
              <v:fill on="f"/>
              <v:stroke filltype="solid" color="#808080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3863740</wp:posOffset>
              </wp:positionH>
              <wp:positionV relativeFrom="page">
                <wp:posOffset>967874</wp:posOffset>
              </wp:positionV>
              <wp:extent cx="3346918" cy="887663"/>
              <wp:effectExtent l="0" t="0" r="0" b="0"/>
              <wp:wrapNone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46918" cy="887663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</w:pP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 xml:space="preserve">Facultatea de Psihologie si 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Ș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tiin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ț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e ale Educa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ț</w:t>
                          </w:r>
                          <w:r>
                            <w:rPr>
                              <w:b w:val="1"/>
                              <w:bCs w:val="1"/>
                              <w:outline w:val="0"/>
                              <w:color w:val="7f7f7f"/>
                              <w:sz w:val="22"/>
                              <w:szCs w:val="22"/>
                              <w:u w:color="7f7f7f"/>
                              <w:rtl w:val="0"/>
                              <w14:textFill>
                                <w14:solidFill>
                                  <w14:srgbClr w14:val="7F7F7F"/>
                                </w14:solidFill>
                              </w14:textFill>
                            </w:rPr>
                            <w:t>iei</w:t>
                          </w:r>
                        </w:p>
                        <w:p>
                          <w:pPr>
                            <w:pStyle w:val="Corp A"/>
                            <w:jc w:val="right"/>
                            <w:rPr>
                              <w:b w:val="1"/>
                              <w:bCs w:val="1"/>
                              <w:outline w:val="0"/>
                              <w:color w:val="244061"/>
                              <w:sz w:val="15"/>
                              <w:szCs w:val="15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b w:val="1"/>
                              <w:bCs w:val="1"/>
                              <w:outline w:val="0"/>
                              <w:color w:val="244061"/>
                              <w:sz w:val="15"/>
                              <w:szCs w:val="15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r>
                        </w:p>
                        <w:p>
                          <w:pPr>
                            <w:pStyle w:val="Corp A"/>
                            <w:ind w:left="3600" w:firstLine="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Str.Sindicatelor nr.7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 xml:space="preserve">Cluj-Napoca, RO-400029 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:lang w:val="pt-PT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Tel.: 0264-405337</w:t>
                          </w: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Fax: 0264-590559</w:t>
                          </w:r>
                        </w:p>
                        <w:p>
                          <w:pPr>
                            <w:pStyle w:val="Corp A"/>
                            <w:spacing w:before="100" w:after="100"/>
                            <w:jc w:val="right"/>
                          </w:pPr>
                          <w:r>
                            <w:rPr>
                              <w:outline w:val="0"/>
                              <w:color w:val="244061"/>
                              <w:sz w:val="14"/>
                              <w:szCs w:val="14"/>
                              <w:u w:color="244061"/>
                              <w:rtl w:val="0"/>
                              <w14:textFill>
                                <w14:solidFill>
                                  <w14:srgbClr w14:val="244061"/>
                                </w14:solidFill>
                              </w14:textFill>
                            </w:rPr>
                            <w:t>www.psiedu.ubbcluj.ro</w:t>
                          </w:r>
                          <w:r>
                            <w:rPr>
                              <w:outline w:val="0"/>
                              <w:color w:val="0f243e"/>
                              <w:sz w:val="14"/>
                              <w:szCs w:val="14"/>
                              <w:u w:color="0f243e"/>
                              <w14:textFill>
                                <w14:solidFill>
                                  <w14:srgbClr w14:val="0F243E"/>
                                </w14:solidFill>
                              </w14:textFill>
                            </w:rPr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4.2pt;margin-top:76.2pt;width:263.5pt;height:69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 A"/>
                      <w:spacing w:before="100" w:after="100"/>
                      <w:jc w:val="right"/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14:textFill>
                          <w14:solidFill>
                            <w14:srgbClr w14:val="7F7F7F"/>
                          </w14:solidFill>
                        </w14:textFill>
                      </w:rPr>
                    </w:pP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 xml:space="preserve">Facultatea de Psihologie si 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Ș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tiin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ț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e ale Educa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ț</w:t>
                    </w:r>
                    <w:r>
                      <w:rPr>
                        <w:b w:val="1"/>
                        <w:bCs w:val="1"/>
                        <w:outline w:val="0"/>
                        <w:color w:val="7f7f7f"/>
                        <w:sz w:val="22"/>
                        <w:szCs w:val="22"/>
                        <w:u w:color="7f7f7f"/>
                        <w:rtl w:val="0"/>
                        <w14:textFill>
                          <w14:solidFill>
                            <w14:srgbClr w14:val="7F7F7F"/>
                          </w14:solidFill>
                        </w14:textFill>
                      </w:rPr>
                      <w:t>iei</w:t>
                    </w:r>
                  </w:p>
                  <w:p>
                    <w:pPr>
                      <w:pStyle w:val="Corp A"/>
                      <w:jc w:val="right"/>
                      <w:rPr>
                        <w:b w:val="1"/>
                        <w:bCs w:val="1"/>
                        <w:outline w:val="0"/>
                        <w:color w:val="244061"/>
                        <w:sz w:val="15"/>
                        <w:szCs w:val="15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b w:val="1"/>
                        <w:bCs w:val="1"/>
                        <w:outline w:val="0"/>
                        <w:color w:val="244061"/>
                        <w:sz w:val="15"/>
                        <w:szCs w:val="15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r>
                  </w:p>
                  <w:p>
                    <w:pPr>
                      <w:pStyle w:val="Corp A"/>
                      <w:ind w:left="3600" w:firstLine="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Str.Sindicatelor nr.7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 xml:space="preserve">Cluj-Napoca, RO-400029 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:lang w:val="pt-PT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Tel.: 0264-405337</w:t>
                    </w: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14:textFill>
                          <w14:solidFill>
                            <w14:srgbClr w14:val="244061"/>
                          </w14:solidFill>
                        </w14:textFill>
                      </w:rPr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Fax: 0264-590559</w:t>
                    </w:r>
                  </w:p>
                  <w:p>
                    <w:pPr>
                      <w:pStyle w:val="Corp A"/>
                      <w:spacing w:before="100" w:after="100"/>
                      <w:jc w:val="right"/>
                    </w:pPr>
                    <w:r>
                      <w:rPr>
                        <w:outline w:val="0"/>
                        <w:color w:val="244061"/>
                        <w:sz w:val="14"/>
                        <w:szCs w:val="14"/>
                        <w:u w:color="244061"/>
                        <w:rtl w:val="0"/>
                        <w14:textFill>
                          <w14:solidFill>
                            <w14:srgbClr w14:val="244061"/>
                          </w14:solidFill>
                        </w14:textFill>
                      </w:rPr>
                      <w:t>www.psiedu.ubbcluj.ro</w:t>
                    </w:r>
                    <w:r>
                      <w:rPr>
                        <w:outline w:val="0"/>
                        <w:color w:val="0f243e"/>
                        <w:sz w:val="14"/>
                        <w:szCs w:val="14"/>
                        <w:u w:color="0f243e"/>
                        <w14:textFill>
                          <w14:solidFill>
                            <w14:srgbClr w14:val="0F243E"/>
                          </w14:solidFill>
                        </w14:textFill>
                      </w:rPr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română" w:val="‘“(〔[{〈《「『【⦅〘〖«〝︵︷︹︻︽︿﹁﹃﹇﹙﹛﹝｢"/>
  <w:noLineBreaksBefore w:lang="română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 A">
    <w:name w:val="Corp A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Antet și subsol">
    <w:name w:val="Antet și subsol"/>
    <w:next w:val="Antet și subsol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Implicit">
    <w:name w:val="Implicit"/>
    <w:next w:val="Implici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