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 A"/>
        <w:spacing w:before="100" w:after="100"/>
        <w:jc w:val="center"/>
      </w:pPr>
      <w:r>
        <w:rPr>
          <w:rtl w:val="0"/>
          <w:lang w:val="de-DE"/>
        </w:rPr>
        <w:t xml:space="preserve">ORAR </w:t>
      </w:r>
    </w:p>
    <w:p>
      <w:pPr>
        <w:pStyle w:val="Corp A"/>
        <w:spacing w:before="100" w:after="100"/>
        <w:jc w:val="center"/>
      </w:pPr>
      <w:r>
        <w:rPr>
          <w:rtl w:val="0"/>
          <w:lang w:val="en-US"/>
        </w:rPr>
        <w:t xml:space="preserve">  </w:t>
      </w:r>
      <w:r>
        <w:rPr>
          <w:rtl w:val="0"/>
        </w:rPr>
        <w:t>DISCIPLINA PSIHOLOGIA EDUCA</w:t>
      </w:r>
      <w:r>
        <w:rPr>
          <w:rtl w:val="0"/>
        </w:rPr>
        <w:t>Ț</w:t>
      </w:r>
      <w:r>
        <w:rPr>
          <w:rtl w:val="0"/>
        </w:rPr>
        <w:t>IEI</w:t>
      </w:r>
    </w:p>
    <w:p>
      <w:pPr>
        <w:pStyle w:val="Corp A"/>
        <w:spacing w:before="100" w:after="100"/>
        <w:jc w:val="center"/>
        <w:rPr>
          <w:lang w:val="en-US"/>
        </w:rPr>
      </w:pPr>
      <w:r>
        <w:rPr>
          <w:rtl w:val="0"/>
          <w:lang w:val="en-US"/>
        </w:rPr>
        <w:t>MODUL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 xml:space="preserve">PSIHOPEDAGOGIC SEMESTRUL I </w:t>
      </w:r>
    </w:p>
    <w:p>
      <w:pPr>
        <w:pStyle w:val="Corp A"/>
        <w:spacing w:before="100" w:after="100"/>
        <w:jc w:val="center"/>
      </w:pPr>
      <w:r>
        <w:rPr>
          <w:rtl w:val="0"/>
          <w:lang w:val="en-US"/>
        </w:rPr>
        <w:t>AN UN</w:t>
      </w:r>
      <w:r>
        <w:rPr>
          <w:rtl w:val="0"/>
          <w:lang w:val="en-US"/>
        </w:rPr>
        <w:t>I</w:t>
      </w:r>
      <w:r>
        <w:rPr>
          <w:rtl w:val="0"/>
          <w:lang w:val="en-US"/>
        </w:rPr>
        <w:t>VERSITAR 202</w:t>
      </w:r>
      <w:r>
        <w:rPr>
          <w:rtl w:val="0"/>
          <w:lang w:val="en-US"/>
        </w:rPr>
        <w:t>6</w:t>
      </w:r>
      <w:r>
        <w:rPr>
          <w:rtl w:val="0"/>
        </w:rPr>
        <w:t>-202</w:t>
      </w:r>
      <w:r>
        <w:rPr>
          <w:rtl w:val="0"/>
        </w:rPr>
        <w:t>7</w:t>
      </w:r>
    </w:p>
    <w:p>
      <w:pPr>
        <w:pStyle w:val="Corp A"/>
      </w:pPr>
    </w:p>
    <w:p>
      <w:pPr>
        <w:pStyle w:val="Corp A"/>
      </w:pPr>
    </w:p>
    <w:tbl>
      <w:tblPr>
        <w:tblW w:w="9417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135"/>
        <w:gridCol w:w="3141"/>
        <w:gridCol w:w="3141"/>
      </w:tblGrid>
      <w:tr>
        <w:tblPrEx>
          <w:shd w:val="clear" w:color="auto" w:fill="ced7e7"/>
        </w:tblPrEx>
        <w:trPr>
          <w:trHeight w:val="649" w:hRule="atLeast"/>
        </w:trPr>
        <w:tc>
          <w:tcPr>
            <w:tcW w:type="dxa" w:w="3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  <w:jc w:val="center"/>
            </w:pPr>
            <w:r>
              <w:rPr>
                <w:b w:val="1"/>
                <w:bCs w:val="1"/>
                <w:rtl w:val="0"/>
                <w:lang w:val="de-DE"/>
              </w:rPr>
              <w:t>FACULTATEA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  <w:jc w:val="center"/>
            </w:pPr>
            <w:r>
              <w:rPr>
                <w:b w:val="1"/>
                <w:bCs w:val="1"/>
                <w:rtl w:val="0"/>
                <w:lang w:val="es-ES_tradnl"/>
              </w:rPr>
              <w:t>CURS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  <w:jc w:val="center"/>
            </w:pPr>
            <w:r>
              <w:rPr>
                <w:b w:val="1"/>
                <w:bCs w:val="1"/>
                <w:rtl w:val="0"/>
                <w:lang w:val="da-DK"/>
              </w:rPr>
              <w:t>SEMINAR</w:t>
            </w:r>
          </w:p>
        </w:tc>
      </w:tr>
      <w:tr>
        <w:tblPrEx>
          <w:shd w:val="clear" w:color="auto" w:fill="ced7e7"/>
        </w:tblPrEx>
        <w:trPr>
          <w:trHeight w:val="1210" w:hRule="atLeast"/>
        </w:trPr>
        <w:tc>
          <w:tcPr>
            <w:tcW w:type="dxa" w:w="3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  <w:lang w:val="fr-FR"/>
              </w:rPr>
              <w:t xml:space="preserve">Biologie </w:t>
            </w:r>
            <w:r>
              <w:rPr>
                <w:rtl w:val="0"/>
              </w:rPr>
              <w:t>ș</w:t>
            </w:r>
            <w:r>
              <w:rPr>
                <w:rtl w:val="0"/>
                <w:lang w:val="de-DE"/>
              </w:rPr>
              <w:t>i Geologie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  <w:lang w:val="it-IT"/>
              </w:rPr>
              <w:t xml:space="preserve">Lect. univ. dr.  Catrinel </w:t>
            </w:r>
            <w:r>
              <w:rPr>
                <w:rtl w:val="0"/>
                <w:lang w:val="it-IT"/>
              </w:rPr>
              <w:t>Ș</w:t>
            </w:r>
            <w:r>
              <w:rPr>
                <w:rtl w:val="0"/>
                <w:lang w:val="it-IT"/>
              </w:rPr>
              <w:t>tefan</w:t>
            </w:r>
            <w:r>
              <w:rPr>
                <w:rtl w:val="0"/>
              </w:rPr>
              <w:t>,</w:t>
            </w:r>
            <w:r>
              <w:rPr>
                <w:rtl w:val="0"/>
              </w:rPr>
              <w:t xml:space="preserve"> </w:t>
            </w:r>
            <w:r>
              <w:rPr>
                <w:rtl w:val="0"/>
              </w:rPr>
              <w:t>luni 18-20</w:t>
            </w:r>
            <w:r>
              <w:rPr>
                <w:rtl w:val="0"/>
              </w:rPr>
              <w:t xml:space="preserve">, </w:t>
            </w:r>
            <w:r>
              <w:rPr>
                <w:rtl w:val="0"/>
                <w:lang w:val="en-US"/>
              </w:rPr>
              <w:t>Amf ISD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0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Dr. Rusu Horea, mar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ț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i 8-10, Amf AZ </w:t>
            </w:r>
          </w:p>
        </w:tc>
      </w:tr>
      <w:tr>
        <w:tblPrEx>
          <w:shd w:val="clear" w:color="auto" w:fill="ced7e7"/>
        </w:tblPrEx>
        <w:trPr>
          <w:trHeight w:val="1210" w:hRule="atLeast"/>
        </w:trPr>
        <w:tc>
          <w:tcPr>
            <w:tcW w:type="dxa" w:w="3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0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Business 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0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Psih. Moldovan Aanamaria, luni, 18-20 sala 119, Facultatea de Business, str Horea nr. 9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0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Psih. Moldovan Anamaria, luni 18-20, sala 119, Facultatea de Business, str Horea nr. 9</w:t>
            </w:r>
          </w:p>
        </w:tc>
      </w:tr>
      <w:tr>
        <w:tblPrEx>
          <w:shd w:val="clear" w:color="auto" w:fill="ced7e7"/>
        </w:tblPrEx>
        <w:trPr>
          <w:trHeight w:val="1210" w:hRule="atLeast"/>
        </w:trPr>
        <w:tc>
          <w:tcPr>
            <w:tcW w:type="dxa" w:w="3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</w:rPr>
              <w:t xml:space="preserve">Chimie </w:t>
            </w:r>
            <w:r>
              <w:rPr>
                <w:rtl w:val="0"/>
              </w:rPr>
              <w:t>ş</w:t>
            </w:r>
            <w:r>
              <w:rPr>
                <w:rtl w:val="0"/>
              </w:rPr>
              <w:t>i Inginerie chimic</w:t>
            </w:r>
            <w:r>
              <w:rPr>
                <w:rtl w:val="0"/>
              </w:rPr>
              <w:t>ă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  <w:lang w:val="it-IT"/>
              </w:rPr>
              <w:t xml:space="preserve">Lect. univ. dr.  Catrinel </w:t>
            </w:r>
            <w:r>
              <w:rPr>
                <w:rtl w:val="0"/>
                <w:lang w:val="it-IT"/>
              </w:rPr>
              <w:t>Ș</w:t>
            </w:r>
            <w:r>
              <w:rPr>
                <w:rtl w:val="0"/>
                <w:lang w:val="it-IT"/>
              </w:rPr>
              <w:t>tefan</w:t>
            </w:r>
            <w:r>
              <w:rPr>
                <w:rtl w:val="0"/>
              </w:rPr>
              <w:t>,</w:t>
            </w:r>
            <w:r>
              <w:rPr>
                <w:rtl w:val="0"/>
              </w:rPr>
              <w:t xml:space="preserve"> </w:t>
            </w:r>
            <w:r>
              <w:rPr>
                <w:rtl w:val="0"/>
              </w:rPr>
              <w:t>luni 18-20</w:t>
            </w:r>
            <w:r>
              <w:rPr>
                <w:rtl w:val="0"/>
              </w:rPr>
              <w:t>,</w:t>
            </w:r>
            <w:r>
              <w:rPr>
                <w:rtl w:val="0"/>
                <w:lang w:val="en-US"/>
              </w:rPr>
              <w:t xml:space="preserve"> Amf ISD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Fonts w:ascii="Times New Roman" w:hAnsi="Times New Roman"/>
                <w:rtl w:val="0"/>
              </w:rPr>
              <w:t>Dr. Horea Rusu, miercuri 16-18,  sala 97</w:t>
            </w:r>
            <w:r>
              <w:rPr>
                <w:rFonts w:ascii="Times New Roman" w:hAnsi="Times New Roman" w:hint="default"/>
                <w:rtl w:val="0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820" w:hRule="atLeast"/>
        </w:trPr>
        <w:tc>
          <w:tcPr>
            <w:tcW w:type="dxa" w:w="3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</w:rPr>
              <w:t>Drept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</w:rPr>
              <w:t>Psih. Bogorin Veronica</w:t>
            </w:r>
            <w:r>
              <w:rPr>
                <w:rtl w:val="0"/>
              </w:rPr>
              <w:t>,</w:t>
            </w:r>
          </w:p>
          <w:p>
            <w:pPr>
              <w:pStyle w:val="Corp A"/>
              <w:bidi w:val="0"/>
              <w:spacing w:after="100"/>
              <w:ind w:left="0" w:right="0" w:firstLine="0"/>
              <w:jc w:val="left"/>
              <w:rPr>
                <w:rtl w:val="0"/>
              </w:rPr>
            </w:pPr>
            <w:r>
              <w:rPr>
                <w:rtl w:val="0"/>
              </w:rPr>
              <w:t>m</w:t>
            </w:r>
            <w:r>
              <w:rPr>
                <w:rtl w:val="0"/>
              </w:rPr>
              <w:t>iercuri 10-12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</w:pPr>
            <w:r>
              <w:rPr>
                <w:rtl w:val="0"/>
              </w:rPr>
              <w:t>Dr. Florea Lucre</w:t>
            </w:r>
            <w:r>
              <w:rPr>
                <w:rtl w:val="0"/>
              </w:rPr>
              <w:t>ț</w:t>
            </w:r>
            <w:r>
              <w:rPr>
                <w:rtl w:val="0"/>
              </w:rPr>
              <w:t>ia-Sorina</w:t>
            </w:r>
            <w:r>
              <w:rPr>
                <w:rtl w:val="0"/>
              </w:rPr>
              <w:t>,</w:t>
            </w:r>
          </w:p>
          <w:p>
            <w:pPr>
              <w:pStyle w:val="Corp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tl w:val="0"/>
              </w:rPr>
              <w:t>joi 16-18</w:t>
            </w:r>
          </w:p>
        </w:tc>
      </w:tr>
      <w:tr>
        <w:tblPrEx>
          <w:shd w:val="clear" w:color="auto" w:fill="ced7e7"/>
        </w:tblPrEx>
        <w:trPr>
          <w:trHeight w:val="820" w:hRule="atLeast"/>
        </w:trPr>
        <w:tc>
          <w:tcPr>
            <w:tcW w:type="dxa" w:w="3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0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Educa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ț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ie fizic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ă ș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 sport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0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Dr. Florea Lucre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ț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ia Sorina, vineri 8-10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0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Dr. Florea Lucre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ț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ia Sorina, vineri 10-12</w:t>
            </w:r>
          </w:p>
        </w:tc>
      </w:tr>
      <w:tr>
        <w:tblPrEx>
          <w:shd w:val="clear" w:color="auto" w:fill="ced7e7"/>
        </w:tblPrEx>
        <w:trPr>
          <w:trHeight w:val="1210" w:hRule="atLeast"/>
        </w:trPr>
        <w:tc>
          <w:tcPr>
            <w:tcW w:type="dxa" w:w="3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</w:rPr>
              <w:t>Fizic</w:t>
            </w:r>
            <w:r>
              <w:rPr>
                <w:rtl w:val="0"/>
              </w:rPr>
              <w:t xml:space="preserve">ă 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  <w:lang w:val="it-IT"/>
              </w:rPr>
              <w:t>Lect</w:t>
            </w:r>
            <w:r>
              <w:rPr>
                <w:rtl w:val="0"/>
                <w:lang w:val="it-IT"/>
              </w:rPr>
              <w:t>.</w:t>
            </w:r>
            <w:r>
              <w:rPr>
                <w:rtl w:val="0"/>
                <w:lang w:val="it-IT"/>
              </w:rPr>
              <w:t xml:space="preserve"> univ</w:t>
            </w:r>
            <w:r>
              <w:rPr>
                <w:rtl w:val="0"/>
                <w:lang w:val="it-IT"/>
              </w:rPr>
              <w:t>.</w:t>
            </w:r>
            <w:r>
              <w:rPr>
                <w:rtl w:val="0"/>
                <w:lang w:val="it-IT"/>
              </w:rPr>
              <w:t xml:space="preserve"> dr. Kallay Eva</w:t>
            </w:r>
            <w:r>
              <w:rPr>
                <w:rtl w:val="0"/>
              </w:rPr>
              <w:t>, miercuri 16-18</w:t>
            </w:r>
            <w:r>
              <w:rPr>
                <w:rtl w:val="0"/>
              </w:rPr>
              <w:t xml:space="preserve">, </w:t>
            </w:r>
            <w:r>
              <w:rPr>
                <w:rtl w:val="0"/>
                <w:lang w:val="it-IT"/>
              </w:rPr>
              <w:t>sala AM</w:t>
            </w:r>
            <w:r>
              <w:rPr>
                <w:rtl w:val="0"/>
              </w:rPr>
              <w:t> </w:t>
            </w:r>
            <w:r>
              <w:rPr>
                <w:rtl w:val="0"/>
              </w:rPr>
              <w:t>str</w:t>
            </w:r>
            <w:r>
              <w:rPr>
                <w:rtl w:val="0"/>
              </w:rPr>
              <w:t> </w:t>
            </w:r>
            <w:r>
              <w:rPr>
                <w:rtl w:val="0"/>
              </w:rPr>
              <w:t>Kogalniceanu</w:t>
            </w:r>
            <w:r>
              <w:rPr>
                <w:rtl w:val="0"/>
              </w:rPr>
              <w:t> </w:t>
            </w:r>
            <w:r>
              <w:rPr>
                <w:rtl w:val="0"/>
              </w:rPr>
              <w:t>nr 1.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0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Drd. Grigoriu Lidia, luni16-18,  Kogalniceanu nr, 1, amf. Electro (AE).</w:t>
            </w:r>
          </w:p>
        </w:tc>
      </w:tr>
      <w:tr>
        <w:tblPrEx>
          <w:shd w:val="clear" w:color="auto" w:fill="ced7e7"/>
        </w:tblPrEx>
        <w:trPr>
          <w:trHeight w:val="1510" w:hRule="atLeast"/>
        </w:trPr>
        <w:tc>
          <w:tcPr>
            <w:tcW w:type="dxa" w:w="3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432ff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</w:rPr>
              <w:t>Geografie- Cluj-Napoca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Fonts w:ascii="Times New Roman" w:hAnsi="Times New Roman"/>
                <w:rtl w:val="0"/>
              </w:rPr>
              <w:t>Dr. Horea Rusu, miercuri 8-10,  sala C5, Cantina Ha</w:t>
            </w:r>
            <w:r>
              <w:rPr>
                <w:rFonts w:ascii="Times New Roman" w:hAnsi="Times New Roman" w:hint="default"/>
                <w:rtl w:val="0"/>
              </w:rPr>
              <w:t>ș</w:t>
            </w:r>
            <w:r>
              <w:rPr>
                <w:rFonts w:ascii="Times New Roman" w:hAnsi="Times New Roman"/>
                <w:rtl w:val="0"/>
              </w:rPr>
              <w:t>deu</w:t>
            </w:r>
          </w:p>
          <w:p>
            <w:pPr>
              <w:pStyle w:val="Corp A"/>
              <w:spacing w:after="100"/>
            </w:pP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  <w:rPr>
                <w:lang w:val="de-DE"/>
              </w:rPr>
            </w:pPr>
            <w:r>
              <w:rPr>
                <w:rtl w:val="0"/>
              </w:rPr>
              <w:t xml:space="preserve">Dr. </w:t>
            </w:r>
            <w:r>
              <w:rPr>
                <w:rtl w:val="0"/>
              </w:rPr>
              <w:t xml:space="preserve">Horea Rusu, </w:t>
            </w:r>
            <w:r>
              <w:rPr>
                <w:rtl w:val="0"/>
              </w:rPr>
              <w:t>Miercuri</w:t>
            </w:r>
            <w:r>
              <w:rPr>
                <w:rtl w:val="0"/>
              </w:rPr>
              <w:t xml:space="preserve"> 10-12 sala C</w:t>
            </w:r>
            <w:r>
              <w:rPr>
                <w:rtl w:val="0"/>
              </w:rPr>
              <w:t>5</w:t>
            </w:r>
            <w:r>
              <w:rPr>
                <w:rtl w:val="0"/>
              </w:rPr>
              <w:t xml:space="preserve">, </w:t>
            </w:r>
            <w:r>
              <w:rPr>
                <w:rtl w:val="0"/>
                <w:lang w:val="it-IT"/>
              </w:rPr>
              <w:t>cantina Ha</w:t>
            </w:r>
            <w:r>
              <w:rPr>
                <w:rtl w:val="0"/>
              </w:rPr>
              <w:t>ș</w:t>
            </w:r>
            <w:r>
              <w:rPr>
                <w:rtl w:val="0"/>
                <w:lang w:val="de-DE"/>
              </w:rPr>
              <w:t>deu</w:t>
            </w:r>
          </w:p>
          <w:p>
            <w:pPr>
              <w:pStyle w:val="Corp A"/>
              <w:spacing w:after="100"/>
            </w:pPr>
            <w:r>
              <w:rPr>
                <w:rtl w:val="0"/>
                <w:lang w:val="de-DE"/>
              </w:rPr>
              <w:t>op</w:t>
            </w:r>
            <w:r>
              <w:rPr>
                <w:rtl w:val="0"/>
                <w:lang w:val="de-DE"/>
              </w:rPr>
              <w:t>ț</w:t>
            </w:r>
            <w:r>
              <w:rPr>
                <w:rtl w:val="0"/>
                <w:lang w:val="de-DE"/>
              </w:rPr>
              <w:t>iunea 2 (GT) Mar</w:t>
            </w:r>
            <w:r>
              <w:rPr>
                <w:rtl w:val="0"/>
                <w:lang w:val="de-DE"/>
              </w:rPr>
              <w:t>ț</w:t>
            </w:r>
            <w:r>
              <w:rPr>
                <w:rtl w:val="0"/>
                <w:lang w:val="de-DE"/>
              </w:rPr>
              <w:t xml:space="preserve">i 8-10 AZ 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3135"/>
            <w:tcBorders>
              <w:top w:val="single" w:color="0432ff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</w:rPr>
              <w:t>Geografie - Extensia Gheorgheni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0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Conf. univ. dr. Muste Delia,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miercuri 16-18 online pe teams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0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Conf. univ. dr. Muste, miercuri 18-20</w:t>
            </w:r>
          </w:p>
        </w:tc>
      </w:tr>
      <w:tr>
        <w:tblPrEx>
          <w:shd w:val="clear" w:color="auto" w:fill="ced7e7"/>
        </w:tblPrEx>
        <w:trPr>
          <w:trHeight w:val="610" w:hRule="atLeast"/>
        </w:trPr>
        <w:tc>
          <w:tcPr>
            <w:tcW w:type="dxa" w:w="3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  <w:lang w:val="it-IT"/>
              </w:rPr>
              <w:t>Geografie - Extensia Zal</w:t>
            </w:r>
            <w:r>
              <w:rPr>
                <w:rtl w:val="0"/>
              </w:rPr>
              <w:t>ă</w:t>
            </w:r>
            <w:r>
              <w:rPr>
                <w:rtl w:val="0"/>
              </w:rPr>
              <w:t>u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</w:rPr>
              <w:t>Psih. G</w:t>
            </w:r>
            <w:r>
              <w:rPr>
                <w:rtl w:val="0"/>
              </w:rPr>
              <w:t>â</w:t>
            </w:r>
            <w:r>
              <w:rPr>
                <w:rtl w:val="0"/>
                <w:lang w:val="it-IT"/>
              </w:rPr>
              <w:t>rdan Melania</w:t>
            </w:r>
            <w:r>
              <w:rPr>
                <w:rtl w:val="0"/>
                <w:lang w:val="it-IT"/>
              </w:rPr>
              <w:t>, m</w:t>
            </w:r>
            <w:r>
              <w:rPr>
                <w:rtl w:val="0"/>
                <w:lang w:val="it-IT"/>
              </w:rPr>
              <w:t>ar</w:t>
            </w:r>
            <w:r>
              <w:rPr>
                <w:rtl w:val="0"/>
                <w:lang w:val="it-IT"/>
              </w:rPr>
              <w:t>ț</w:t>
            </w:r>
            <w:r>
              <w:rPr>
                <w:rtl w:val="0"/>
                <w:lang w:val="it-IT"/>
              </w:rPr>
              <w:t>i, 16-18</w:t>
            </w:r>
            <w:r>
              <w:rPr>
                <w:rtl w:val="0"/>
                <w:lang w:val="it-IT"/>
              </w:rPr>
              <w:t>, sala 4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</w:rPr>
              <w:t>Psih. G</w:t>
            </w:r>
            <w:r>
              <w:rPr>
                <w:rtl w:val="0"/>
              </w:rPr>
              <w:t>â</w:t>
            </w:r>
            <w:r>
              <w:rPr>
                <w:rtl w:val="0"/>
                <w:lang w:val="it-IT"/>
              </w:rPr>
              <w:t>rdan Melania</w:t>
            </w:r>
            <w:r>
              <w:rPr>
                <w:rtl w:val="0"/>
                <w:lang w:val="it-IT"/>
              </w:rPr>
              <w:t>, mar</w:t>
            </w:r>
            <w:r>
              <w:rPr>
                <w:rtl w:val="0"/>
                <w:lang w:val="it-IT"/>
              </w:rPr>
              <w:t>ț</w:t>
            </w:r>
            <w:r>
              <w:rPr>
                <w:rtl w:val="0"/>
                <w:lang w:val="it-IT"/>
              </w:rPr>
              <w:t>i,</w:t>
            </w:r>
            <w:r>
              <w:rPr>
                <w:rtl w:val="0"/>
                <w:lang w:val="it-IT"/>
              </w:rPr>
              <w:t>18-20</w:t>
            </w:r>
            <w:r>
              <w:rPr>
                <w:rtl w:val="0"/>
                <w:lang w:val="it-IT"/>
              </w:rPr>
              <w:t>, sala 4</w:t>
            </w:r>
          </w:p>
        </w:tc>
      </w:tr>
      <w:tr>
        <w:tblPrEx>
          <w:shd w:val="clear" w:color="auto" w:fill="ced7e7"/>
        </w:tblPrEx>
        <w:trPr>
          <w:trHeight w:val="5110" w:hRule="atLeast"/>
        </w:trPr>
        <w:tc>
          <w:tcPr>
            <w:tcW w:type="dxa" w:w="3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</w:rPr>
              <w:t xml:space="preserve">Istorie </w:t>
            </w:r>
            <w:r>
              <w:rPr>
                <w:rtl w:val="0"/>
              </w:rPr>
              <w:t>ș</w:t>
            </w:r>
            <w:r>
              <w:rPr>
                <w:rtl w:val="0"/>
                <w:lang w:val="da-DK"/>
              </w:rPr>
              <w:t>i Filosofie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  <w:lang w:val="it-IT"/>
              </w:rPr>
              <w:t>Lect</w:t>
            </w:r>
            <w:r>
              <w:rPr>
                <w:rtl w:val="0"/>
                <w:lang w:val="it-IT"/>
              </w:rPr>
              <w:t>.</w:t>
            </w:r>
            <w:r>
              <w:rPr>
                <w:rtl w:val="0"/>
                <w:lang w:val="it-IT"/>
              </w:rPr>
              <w:t xml:space="preserve"> univ</w:t>
            </w:r>
            <w:r>
              <w:rPr>
                <w:rtl w:val="0"/>
                <w:lang w:val="it-IT"/>
              </w:rPr>
              <w:t>.</w:t>
            </w:r>
            <w:r>
              <w:rPr>
                <w:rtl w:val="0"/>
                <w:lang w:val="it-IT"/>
              </w:rPr>
              <w:t xml:space="preserve"> dr. Kallay Eva</w:t>
            </w:r>
            <w:r>
              <w:rPr>
                <w:rtl w:val="0"/>
              </w:rPr>
              <w:t>, sistem modular INT</w:t>
            </w:r>
            <w:r>
              <w:rPr>
                <w:rtl w:val="0"/>
              </w:rPr>
              <w:t>Â</w:t>
            </w:r>
            <w:r>
              <w:rPr>
                <w:rtl w:val="0"/>
                <w:lang w:val="de-DE"/>
              </w:rPr>
              <w:t>LNIREA 1:</w:t>
            </w:r>
            <w:r>
              <w:rPr>
                <w:rtl w:val="0"/>
              </w:rPr>
              <w:t> </w:t>
            </w:r>
            <w:r>
              <w:rPr>
                <w:u w:val="single"/>
                <w:rtl w:val="0"/>
              </w:rPr>
              <w:t>17 octombrie 2026</w:t>
            </w:r>
            <w:r>
              <w:rPr>
                <w:rtl w:val="0"/>
                <w:lang w:val="it-IT"/>
              </w:rPr>
              <w:t>, orele: 09.00-17.00</w:t>
            </w:r>
            <w:r>
              <w:rPr>
                <w:rtl w:val="0"/>
              </w:rPr>
              <w:t> </w:t>
            </w:r>
            <w:r>
              <w:rPr>
                <w:rtl w:val="0"/>
              </w:rPr>
              <w:t>sala</w:t>
            </w:r>
            <w:r>
              <w:rPr>
                <w:rtl w:val="0"/>
              </w:rPr>
              <w:t> </w:t>
            </w:r>
            <w:r>
              <w:rPr>
                <w:rtl w:val="0"/>
              </w:rPr>
              <w:t>103</w:t>
            </w:r>
            <w:r>
              <w:rPr>
                <w:rtl w:val="0"/>
              </w:rPr>
              <w:t> </w:t>
            </w:r>
            <w:r>
              <w:rPr>
                <w:rtl w:val="0"/>
              </w:rPr>
              <w:t>str Avram Iancu nr 11</w:t>
            </w:r>
          </w:p>
          <w:p>
            <w:pPr>
              <w:pStyle w:val="Implicit"/>
              <w:bidi w:val="0"/>
              <w:spacing w:after="213" w:line="278" w:lineRule="atLeast"/>
              <w:ind w:left="0" w:right="0" w:firstLine="0"/>
              <w:jc w:val="left"/>
              <w:rPr>
                <w:rFonts w:ascii="Times New Roman" w:cs="Times New Roman" w:hAnsi="Times New Roman" w:eastAsia="Times New Roman"/>
                <w:shd w:val="clear" w:color="auto" w:fill="ffffff"/>
                <w:rtl w:val="0"/>
              </w:rPr>
            </w:pPr>
            <w:r>
              <w:rPr>
                <w:rFonts w:ascii="Times New Roman" w:hAnsi="Times New Roman"/>
                <w:shd w:val="clear" w:color="auto" w:fill="ffffff"/>
                <w:rtl w:val="0"/>
                <w:lang w:val="pt-PT"/>
              </w:rPr>
              <w:t>INTALNIREA 2:</w:t>
            </w:r>
            <w:r>
              <w:rPr>
                <w:rFonts w:ascii="Times New Roman" w:hAnsi="Times New Roman" w:hint="default"/>
                <w:shd w:val="clear" w:color="auto" w:fill="ffffff"/>
                <w:rtl w:val="0"/>
              </w:rPr>
              <w:t> </w:t>
            </w:r>
            <w:r>
              <w:rPr>
                <w:rFonts w:ascii="Times New Roman" w:hAnsi="Times New Roman"/>
                <w:u w:val="single"/>
                <w:shd w:val="clear" w:color="auto" w:fill="ffffff"/>
                <w:rtl w:val="0"/>
              </w:rPr>
              <w:t>21 noiembrie 2026</w:t>
            </w:r>
            <w:r>
              <w:rPr>
                <w:rFonts w:ascii="Times New Roman" w:hAnsi="Times New Roman"/>
                <w:shd w:val="clear" w:color="auto" w:fill="ffffff"/>
                <w:rtl w:val="0"/>
                <w:lang w:val="it-IT"/>
              </w:rPr>
              <w:t>, orele: 09.00-17.00</w:t>
            </w:r>
            <w:r>
              <w:rPr>
                <w:rFonts w:ascii="Times New Roman" w:hAnsi="Times New Roman" w:hint="default"/>
                <w:shd w:val="clear" w:color="auto" w:fill="ffffff"/>
                <w:rtl w:val="0"/>
              </w:rPr>
              <w:t> </w:t>
            </w:r>
            <w:r>
              <w:rPr>
                <w:rFonts w:ascii="Times New Roman" w:hAnsi="Times New Roman"/>
                <w:shd w:val="clear" w:color="auto" w:fill="ffffff"/>
                <w:rtl w:val="0"/>
              </w:rPr>
              <w:t>sala</w:t>
            </w:r>
            <w:r>
              <w:rPr>
                <w:rFonts w:ascii="Times New Roman" w:hAnsi="Times New Roman" w:hint="default"/>
                <w:shd w:val="clear" w:color="auto" w:fill="ffffff"/>
                <w:rtl w:val="0"/>
              </w:rPr>
              <w:t> </w:t>
            </w:r>
            <w:r>
              <w:rPr>
                <w:rFonts w:ascii="Times New Roman" w:hAnsi="Times New Roman"/>
                <w:shd w:val="clear" w:color="auto" w:fill="ffffff"/>
                <w:rtl w:val="0"/>
              </w:rPr>
              <w:t>103</w:t>
            </w:r>
            <w:r>
              <w:rPr>
                <w:rFonts w:ascii="Times New Roman" w:hAnsi="Times New Roman" w:hint="default"/>
                <w:shd w:val="clear" w:color="auto" w:fill="ffffff"/>
                <w:rtl w:val="0"/>
              </w:rPr>
              <w:t> </w:t>
            </w:r>
            <w:r>
              <w:rPr>
                <w:rFonts w:ascii="Times New Roman" w:hAnsi="Times New Roman"/>
                <w:shd w:val="clear" w:color="auto" w:fill="ffffff"/>
                <w:rtl w:val="0"/>
              </w:rPr>
              <w:t>str Avram Iancu nr 11</w:t>
            </w:r>
          </w:p>
          <w:p>
            <w:pPr>
              <w:pStyle w:val="Implicit"/>
              <w:bidi w:val="0"/>
              <w:spacing w:after="213" w:line="278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hd w:val="clear" w:color="auto" w:fill="ffffff"/>
                <w:rtl w:val="0"/>
                <w:lang w:val="en-US"/>
              </w:rPr>
              <w:t>INTALNIREA 3:</w:t>
            </w:r>
            <w:r>
              <w:rPr>
                <w:rFonts w:ascii="Times New Roman" w:hAnsi="Times New Roman" w:hint="default"/>
                <w:shd w:val="clear" w:color="auto" w:fill="ffffff"/>
                <w:rtl w:val="0"/>
              </w:rPr>
              <w:t> </w:t>
            </w:r>
            <w:r>
              <w:rPr>
                <w:rFonts w:ascii="Times New Roman" w:hAnsi="Times New Roman"/>
                <w:shd w:val="clear" w:color="auto" w:fill="ffffff"/>
                <w:rtl w:val="0"/>
              </w:rPr>
              <w:t>9</w:t>
            </w:r>
            <w:r>
              <w:rPr>
                <w:rFonts w:ascii="Times New Roman" w:hAnsi="Times New Roman" w:hint="default"/>
                <w:u w:val="single"/>
                <w:shd w:val="clear" w:color="auto" w:fill="ffffff"/>
                <w:rtl w:val="0"/>
              </w:rPr>
              <w:t> </w:t>
            </w:r>
            <w:r>
              <w:rPr>
                <w:rFonts w:ascii="Times New Roman" w:hAnsi="Times New Roman"/>
                <w:u w:val="single"/>
                <w:shd w:val="clear" w:color="auto" w:fill="ffffff"/>
                <w:rtl w:val="0"/>
              </w:rPr>
              <w:t>ianuarie 2027</w:t>
            </w:r>
            <w:r>
              <w:rPr>
                <w:rFonts w:ascii="Times New Roman" w:hAnsi="Times New Roman"/>
                <w:shd w:val="clear" w:color="auto" w:fill="ffffff"/>
                <w:rtl w:val="0"/>
                <w:lang w:val="it-IT"/>
              </w:rPr>
              <w:t>, orele: 09.00-17.00</w:t>
            </w:r>
            <w:r>
              <w:rPr>
                <w:rFonts w:ascii="Times New Roman" w:hAnsi="Times New Roman" w:hint="default"/>
                <w:shd w:val="clear" w:color="auto" w:fill="ffffff"/>
                <w:rtl w:val="0"/>
              </w:rPr>
              <w:t> </w:t>
            </w:r>
            <w:r>
              <w:rPr>
                <w:rFonts w:ascii="Times New Roman" w:hAnsi="Times New Roman"/>
                <w:shd w:val="clear" w:color="auto" w:fill="ffffff"/>
                <w:rtl w:val="0"/>
              </w:rPr>
              <w:t>sala</w:t>
            </w:r>
            <w:r>
              <w:rPr>
                <w:rFonts w:ascii="Times New Roman" w:hAnsi="Times New Roman" w:hint="default"/>
                <w:shd w:val="clear" w:color="auto" w:fill="ffffff"/>
                <w:rtl w:val="0"/>
              </w:rPr>
              <w:t> </w:t>
            </w:r>
            <w:r>
              <w:rPr>
                <w:rFonts w:ascii="Times New Roman" w:hAnsi="Times New Roman"/>
                <w:shd w:val="clear" w:color="auto" w:fill="ffffff"/>
                <w:rtl w:val="0"/>
              </w:rPr>
              <w:t>103</w:t>
            </w:r>
            <w:r>
              <w:rPr>
                <w:rFonts w:ascii="Times New Roman" w:hAnsi="Times New Roman" w:hint="default"/>
                <w:shd w:val="clear" w:color="auto" w:fill="ffffff"/>
                <w:rtl w:val="0"/>
              </w:rPr>
              <w:t> </w:t>
            </w:r>
            <w:r>
              <w:rPr>
                <w:rFonts w:ascii="Times New Roman" w:hAnsi="Times New Roman"/>
                <w:shd w:val="clear" w:color="auto" w:fill="ffffff"/>
                <w:rtl w:val="0"/>
              </w:rPr>
              <w:t>str Avram Iancu nr 11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</w:rPr>
              <w:t xml:space="preserve">Drd. Grigoriu Lidia, </w:t>
            </w:r>
            <w:r>
              <w:rPr>
                <w:u w:color="222222"/>
                <w:rtl w:val="0"/>
              </w:rPr>
              <w:t>luni 8-10, amf. Chimie</w:t>
            </w:r>
          </w:p>
        </w:tc>
      </w:tr>
      <w:tr>
        <w:tblPrEx>
          <w:shd w:val="clear" w:color="auto" w:fill="ced7e7"/>
        </w:tblPrEx>
        <w:trPr>
          <w:trHeight w:val="1800" w:hRule="atLeast"/>
        </w:trPr>
        <w:tc>
          <w:tcPr>
            <w:tcW w:type="dxa" w:w="3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  <w:lang w:val="de-DE"/>
              </w:rPr>
              <w:t>Litere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  <w:lang w:val="pt-PT"/>
              </w:rPr>
              <w:t>Lect. univ. dr. Vaida Sebastian Raul</w:t>
            </w:r>
            <w:r>
              <w:rPr>
                <w:rtl w:val="0"/>
              </w:rPr>
              <w:t xml:space="preserve">, </w:t>
            </w:r>
            <w:r>
              <w:rPr>
                <w:rtl w:val="0"/>
              </w:rPr>
              <w:t xml:space="preserve">Vineri 8-10, amf. M. Eminescu 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</w:pPr>
          </w:p>
          <w:p>
            <w:pPr>
              <w:pStyle w:val="Corp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tl w:val="0"/>
              </w:rPr>
              <w:t>Psih. Simi Echim, Luni, ora 8:30 Grupa 1 - Sala L. Blaga</w:t>
            </w:r>
          </w:p>
          <w:p>
            <w:pPr>
              <w:pStyle w:val="Implicit"/>
              <w:bidi w:val="0"/>
              <w:spacing w:line="22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rtl w:val="0"/>
              </w:rPr>
              <w:t>Luni, ora 10:00 Grupa 2 - Sala L.Blaga</w:t>
            </w:r>
          </w:p>
        </w:tc>
      </w:tr>
      <w:tr>
        <w:tblPrEx>
          <w:shd w:val="clear" w:color="auto" w:fill="ced7e7"/>
        </w:tblPrEx>
        <w:trPr>
          <w:trHeight w:val="1600" w:hRule="atLeast"/>
        </w:trPr>
        <w:tc>
          <w:tcPr>
            <w:tcW w:type="dxa" w:w="3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  <w:lang w:val="it-IT"/>
              </w:rPr>
              <w:t>Matematic</w:t>
            </w:r>
            <w:r>
              <w:rPr>
                <w:rtl w:val="0"/>
                <w:lang w:val="it-IT"/>
              </w:rPr>
              <w:t>ă</w:t>
            </w:r>
            <w:r>
              <w:rPr>
                <w:rtl w:val="0"/>
                <w:lang w:val="it-IT"/>
              </w:rPr>
              <w:t xml:space="preserve"> </w:t>
            </w:r>
            <w:r>
              <w:rPr>
                <w:rtl w:val="0"/>
              </w:rPr>
              <w:t>ș</w:t>
            </w:r>
            <w:r>
              <w:rPr>
                <w:rtl w:val="0"/>
              </w:rPr>
              <w:t>i Informatic</w:t>
            </w:r>
            <w:r>
              <w:rPr>
                <w:rtl w:val="0"/>
              </w:rPr>
              <w:t xml:space="preserve">ă 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0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Lect. univ. dr.  Dumulescu Daniela, vineri - cl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ă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direa central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ă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UBB (M. Kog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ă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lniceanu nr.1 ), sala 2/1 - ora 12:00-14:00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Fonts w:ascii="Times New Roman" w:hAnsi="Times New Roman"/>
                <w:rtl w:val="0"/>
              </w:rPr>
              <w:t>Drd. Mihe</w:t>
            </w:r>
            <w:r>
              <w:rPr>
                <w:rFonts w:ascii="Times New Roman" w:hAnsi="Times New Roman" w:hint="default"/>
                <w:rtl w:val="0"/>
              </w:rPr>
              <w:t xml:space="preserve">ș </w:t>
            </w:r>
            <w:r>
              <w:rPr>
                <w:rFonts w:ascii="Times New Roman" w:hAnsi="Times New Roman"/>
                <w:rtl w:val="0"/>
              </w:rPr>
              <w:t>Mihai, cl</w:t>
            </w:r>
            <w:r>
              <w:rPr>
                <w:rFonts w:ascii="Times New Roman" w:hAnsi="Times New Roman" w:hint="default"/>
                <w:rtl w:val="0"/>
              </w:rPr>
              <w:t>ă</w:t>
            </w:r>
            <w:r>
              <w:rPr>
                <w:rFonts w:ascii="Times New Roman" w:hAnsi="Times New Roman"/>
                <w:rtl w:val="0"/>
              </w:rPr>
              <w:t>direa central</w:t>
            </w:r>
            <w:r>
              <w:rPr>
                <w:rFonts w:ascii="Times New Roman" w:hAnsi="Times New Roman" w:hint="default"/>
                <w:rtl w:val="0"/>
              </w:rPr>
              <w:t xml:space="preserve">ă </w:t>
            </w:r>
            <w:r>
              <w:rPr>
                <w:rFonts w:ascii="Times New Roman" w:hAnsi="Times New Roman"/>
                <w:rtl w:val="0"/>
              </w:rPr>
              <w:t>UBB (M. Kog</w:t>
            </w:r>
            <w:r>
              <w:rPr>
                <w:rFonts w:ascii="Times New Roman" w:hAnsi="Times New Roman" w:hint="default"/>
                <w:rtl w:val="0"/>
              </w:rPr>
              <w:t>ă</w:t>
            </w:r>
            <w:r>
              <w:rPr>
                <w:rFonts w:ascii="Times New Roman" w:hAnsi="Times New Roman"/>
                <w:rtl w:val="0"/>
              </w:rPr>
              <w:t>lniceanu nr.1 ), sala 2/1 - ora 14:00-16:00</w:t>
            </w:r>
          </w:p>
        </w:tc>
      </w:tr>
      <w:tr>
        <w:tblPrEx>
          <w:shd w:val="clear" w:color="auto" w:fill="ced7e7"/>
        </w:tblPrEx>
        <w:trPr>
          <w:trHeight w:val="1210" w:hRule="atLeast"/>
        </w:trPr>
        <w:tc>
          <w:tcPr>
            <w:tcW w:type="dxa" w:w="3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</w:rPr>
              <w:t>Ș</w:t>
            </w:r>
            <w:r>
              <w:rPr>
                <w:rtl w:val="0"/>
              </w:rPr>
              <w:t>tiin</w:t>
            </w:r>
            <w:r>
              <w:rPr>
                <w:rtl w:val="0"/>
              </w:rPr>
              <w:t>ț</w:t>
            </w:r>
            <w:r>
              <w:rPr>
                <w:rtl w:val="0"/>
              </w:rPr>
              <w:t xml:space="preserve">e Economice </w:t>
            </w:r>
            <w:r>
              <w:rPr>
                <w:rtl w:val="0"/>
              </w:rPr>
              <w:t>ș</w:t>
            </w:r>
            <w:r>
              <w:rPr>
                <w:rtl w:val="0"/>
              </w:rPr>
              <w:t>i Gestiunea Afacerilor - Cluj-Napoca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0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Lect.  univ. dr. Dumulescu Daniela, joi - cl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ă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direa FSEGA - sala 022 - ora 13:45-15:00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0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Drd. Mihe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ș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Mihai, Joi sala 241 - ora 15:00-16:30</w:t>
            </w:r>
          </w:p>
        </w:tc>
      </w:tr>
      <w:tr>
        <w:tblPrEx>
          <w:shd w:val="clear" w:color="auto" w:fill="ced7e7"/>
        </w:tblPrEx>
        <w:trPr>
          <w:trHeight w:val="1700" w:hRule="atLeast"/>
        </w:trPr>
        <w:tc>
          <w:tcPr>
            <w:tcW w:type="dxa" w:w="3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</w:rPr>
              <w:t>Studii Europene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0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Dr. Horea Rusu, luni 18-20,  sala Jean Monnet, Facultatea de Studii Europene (Strada Emmanuel de Martonne 1)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</w:rPr>
              <w:t xml:space="preserve">Dr. </w:t>
            </w:r>
            <w:r>
              <w:rPr>
                <w:rtl w:val="0"/>
              </w:rPr>
              <w:t>Horea Rusu,</w:t>
            </w:r>
            <w:r>
              <w:rPr>
                <w:rtl w:val="0"/>
              </w:rPr>
              <w:t xml:space="preserve"> miercuri</w:t>
            </w:r>
            <w:r>
              <w:rPr>
                <w:rtl w:val="0"/>
              </w:rPr>
              <w:t xml:space="preserve"> </w:t>
            </w:r>
            <w:r>
              <w:rPr>
                <w:rtl w:val="0"/>
              </w:rPr>
              <w:t xml:space="preserve">8-10, </w:t>
            </w:r>
            <w:r>
              <w:rPr>
                <w:rtl w:val="0"/>
                <w:lang w:val="it-IT"/>
              </w:rPr>
              <w:t>sala C</w:t>
            </w:r>
            <w:r>
              <w:rPr>
                <w:rtl w:val="0"/>
              </w:rPr>
              <w:t>5</w:t>
            </w:r>
            <w:r>
              <w:rPr>
                <w:rtl w:val="0"/>
              </w:rPr>
              <w:t xml:space="preserve">, </w:t>
            </w:r>
            <w:r>
              <w:rPr>
                <w:rtl w:val="0"/>
                <w:lang w:val="it-IT"/>
              </w:rPr>
              <w:t>cantina Ha</w:t>
            </w:r>
            <w:r>
              <w:rPr>
                <w:rtl w:val="0"/>
              </w:rPr>
              <w:t>ș</w:t>
            </w:r>
            <w:r>
              <w:rPr>
                <w:rtl w:val="0"/>
                <w:lang w:val="de-DE"/>
              </w:rPr>
              <w:t>deu</w:t>
            </w:r>
            <w:r>
              <w:rPr>
                <w:lang w:val="de-DE"/>
              </w:rPr>
            </w:r>
          </w:p>
        </w:tc>
      </w:tr>
      <w:tr>
        <w:tblPrEx>
          <w:shd w:val="clear" w:color="auto" w:fill="ced7e7"/>
        </w:tblPrEx>
        <w:trPr>
          <w:trHeight w:val="1210" w:hRule="atLeast"/>
        </w:trPr>
        <w:tc>
          <w:tcPr>
            <w:tcW w:type="dxa" w:w="3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</w:rPr>
              <w:t>Ș</w:t>
            </w:r>
            <w:r>
              <w:rPr>
                <w:rtl w:val="0"/>
              </w:rPr>
              <w:t>tiin</w:t>
            </w:r>
            <w:r>
              <w:rPr>
                <w:rtl w:val="0"/>
              </w:rPr>
              <w:t>ț</w:t>
            </w:r>
            <w:r>
              <w:rPr>
                <w:rtl w:val="0"/>
              </w:rPr>
              <w:t xml:space="preserve">a </w:t>
            </w:r>
            <w:r>
              <w:rPr>
                <w:rtl w:val="0"/>
              </w:rPr>
              <w:t>ș</w:t>
            </w:r>
            <w:r>
              <w:rPr>
                <w:rtl w:val="0"/>
              </w:rPr>
              <w:t>i Ingineria Mediului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  <w:lang w:val="it-IT"/>
              </w:rPr>
              <w:t>Lect. univ. dr.  Catrinel Stefan</w:t>
            </w:r>
            <w:r>
              <w:rPr>
                <w:rtl w:val="0"/>
              </w:rPr>
              <w:t>,</w:t>
            </w:r>
            <w:r>
              <w:rPr>
                <w:rtl w:val="0"/>
              </w:rPr>
              <w:t xml:space="preserve"> </w:t>
            </w:r>
            <w:r>
              <w:rPr>
                <w:rtl w:val="0"/>
              </w:rPr>
              <w:t>luni 18-20</w:t>
            </w:r>
            <w:r>
              <w:rPr>
                <w:rtl w:val="0"/>
              </w:rPr>
              <w:t>,</w:t>
            </w:r>
            <w:r>
              <w:rPr>
                <w:rtl w:val="0"/>
                <w:lang w:val="en-US"/>
              </w:rPr>
              <w:t xml:space="preserve"> Amf ISD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Fonts w:ascii="Times New Roman" w:hAnsi="Times New Roman"/>
                <w:rtl w:val="0"/>
              </w:rPr>
              <w:t>Dr. Horea Rusu, miercuri 16-18, sala 97</w:t>
            </w:r>
          </w:p>
        </w:tc>
      </w:tr>
      <w:tr>
        <w:tblPrEx>
          <w:shd w:val="clear" w:color="auto" w:fill="ced7e7"/>
        </w:tblPrEx>
        <w:trPr>
          <w:trHeight w:val="1210" w:hRule="atLeast"/>
        </w:trPr>
        <w:tc>
          <w:tcPr>
            <w:tcW w:type="dxa" w:w="3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0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Ș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tiin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ț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e Medicale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ș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 ale S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ă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ă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ăț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ii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  <w:lang w:val="it-IT"/>
              </w:rPr>
              <w:t>Lect univ dr. Kallay Eva</w:t>
            </w:r>
            <w:r>
              <w:rPr>
                <w:rtl w:val="0"/>
              </w:rPr>
              <w:t>, miercuri 16-18</w:t>
            </w:r>
            <w:r>
              <w:rPr>
                <w:rtl w:val="0"/>
              </w:rPr>
              <w:t>,</w:t>
            </w:r>
            <w:r>
              <w:rPr>
                <w:rtl w:val="0"/>
              </w:rPr>
              <w:t> </w:t>
            </w:r>
            <w:r>
              <w:rPr>
                <w:rtl w:val="0"/>
                <w:lang w:val="it-IT"/>
              </w:rPr>
              <w:t>sala AM</w:t>
            </w:r>
            <w:r>
              <w:rPr>
                <w:rtl w:val="0"/>
              </w:rPr>
              <w:t> </w:t>
            </w:r>
            <w:r>
              <w:rPr>
                <w:rtl w:val="0"/>
              </w:rPr>
              <w:t>str</w:t>
            </w:r>
            <w:r>
              <w:rPr>
                <w:rtl w:val="0"/>
              </w:rPr>
              <w:t> </w:t>
            </w:r>
            <w:r>
              <w:rPr>
                <w:rtl w:val="0"/>
              </w:rPr>
              <w:t>Kogalniceanu</w:t>
            </w:r>
            <w:r>
              <w:rPr>
                <w:rtl w:val="0"/>
              </w:rPr>
              <w:t> </w:t>
            </w:r>
            <w:r>
              <w:rPr>
                <w:rtl w:val="0"/>
              </w:rPr>
              <w:t>nr 1.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0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Drd. Grigoriu Lidia, luni 16-18,  Kogalniceanu nr, 1, amf. Electro (AE).</w:t>
            </w:r>
          </w:p>
        </w:tc>
      </w:tr>
      <w:tr>
        <w:tblPrEx>
          <w:shd w:val="clear" w:color="auto" w:fill="ced7e7"/>
        </w:tblPrEx>
        <w:trPr>
          <w:trHeight w:val="1210" w:hRule="atLeast"/>
        </w:trPr>
        <w:tc>
          <w:tcPr>
            <w:tcW w:type="dxa" w:w="3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</w:rPr>
              <w:t>Ș</w:t>
            </w:r>
            <w:r>
              <w:rPr>
                <w:rtl w:val="0"/>
              </w:rPr>
              <w:t>tiin</w:t>
            </w:r>
            <w:r>
              <w:rPr>
                <w:rtl w:val="0"/>
              </w:rPr>
              <w:t>ț</w:t>
            </w:r>
            <w:r>
              <w:rPr>
                <w:rtl w:val="0"/>
              </w:rPr>
              <w:t xml:space="preserve">e Politice, Administrative </w:t>
            </w:r>
            <w:r>
              <w:rPr>
                <w:rtl w:val="0"/>
              </w:rPr>
              <w:t>ș</w:t>
            </w:r>
            <w:r>
              <w:rPr>
                <w:rtl w:val="0"/>
              </w:rPr>
              <w:t>i ale Comunic</w:t>
            </w:r>
            <w:r>
              <w:rPr>
                <w:rtl w:val="0"/>
              </w:rPr>
              <w:t>ă</w:t>
            </w:r>
            <w:r>
              <w:rPr>
                <w:rtl w:val="0"/>
              </w:rPr>
              <w:t>rii - Cluj-Napoca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Fonts w:ascii="Times New Roman" w:hAnsi="Times New Roman"/>
                <w:rtl w:val="0"/>
              </w:rPr>
              <w:t>Lect. dr. Bumba</w:t>
            </w:r>
            <w:r>
              <w:rPr>
                <w:rFonts w:ascii="Times New Roman" w:hAnsi="Times New Roman" w:hint="default"/>
                <w:rtl w:val="0"/>
              </w:rPr>
              <w:t xml:space="preserve">ș </w:t>
            </w:r>
            <w:r>
              <w:rPr>
                <w:rFonts w:ascii="Times New Roman" w:hAnsi="Times New Roman"/>
                <w:rtl w:val="0"/>
              </w:rPr>
              <w:t>Aurel Daniel, luni 8-10, sala III/4, FSPAC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Fonts w:ascii="Times New Roman" w:hAnsi="Times New Roman"/>
                <w:rtl w:val="0"/>
              </w:rPr>
              <w:t>Lect. dr. Bumba</w:t>
            </w:r>
            <w:r>
              <w:rPr>
                <w:rFonts w:ascii="Times New Roman" w:hAnsi="Times New Roman" w:hint="default"/>
                <w:rtl w:val="0"/>
              </w:rPr>
              <w:t xml:space="preserve">ș </w:t>
            </w:r>
            <w:r>
              <w:rPr>
                <w:rFonts w:ascii="Times New Roman" w:hAnsi="Times New Roman"/>
                <w:rtl w:val="0"/>
              </w:rPr>
              <w:t>Aurel Daniel, miercuri, 8-10 sala II/4, FSPAC; Joi 8-10, sala II/4, FSPAC</w:t>
            </w:r>
          </w:p>
        </w:tc>
      </w:tr>
      <w:tr>
        <w:tblPrEx>
          <w:shd w:val="clear" w:color="auto" w:fill="ced7e7"/>
        </w:tblPrEx>
        <w:trPr>
          <w:trHeight w:val="1210" w:hRule="atLeast"/>
        </w:trPr>
        <w:tc>
          <w:tcPr>
            <w:tcW w:type="dxa" w:w="3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0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Teatru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ș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 Film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Fonts w:ascii="Times New Roman" w:hAnsi="Times New Roman"/>
                <w:rtl w:val="0"/>
              </w:rPr>
              <w:t>Psih. Moldovan Aanamaria, luni, 18-20 sala 119, Facultatea de Business, str Horea nr. 9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Fonts w:ascii="Times New Roman" w:hAnsi="Times New Roman"/>
                <w:rtl w:val="0"/>
              </w:rPr>
              <w:t>Psih. Moldovan Anamaria, luni 18-20, sala 119, Facultatea de Business, str Horea nr. 9</w:t>
            </w:r>
          </w:p>
        </w:tc>
      </w:tr>
      <w:tr>
        <w:tblPrEx>
          <w:shd w:val="clear" w:color="auto" w:fill="ced7e7"/>
        </w:tblPrEx>
        <w:trPr>
          <w:trHeight w:val="910" w:hRule="atLeast"/>
        </w:trPr>
        <w:tc>
          <w:tcPr>
            <w:tcW w:type="dxa" w:w="3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  <w:lang w:val="it-IT"/>
              </w:rPr>
              <w:t>Teologie Greco-Catolic</w:t>
            </w:r>
            <w:r>
              <w:rPr>
                <w:rtl w:val="0"/>
              </w:rPr>
              <w:t xml:space="preserve">ă </w:t>
            </w:r>
            <w:r>
              <w:rPr>
                <w:rtl w:val="0"/>
              </w:rPr>
              <w:t>Extensia Oradea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</w:rPr>
              <w:t>Psih. G</w:t>
            </w:r>
            <w:r>
              <w:rPr>
                <w:rtl w:val="0"/>
              </w:rPr>
              <w:t>â</w:t>
            </w:r>
            <w:r>
              <w:rPr>
                <w:rtl w:val="0"/>
                <w:lang w:val="it-IT"/>
              </w:rPr>
              <w:t>rdan Melania</w:t>
            </w:r>
            <w:r>
              <w:rPr>
                <w:rtl w:val="0"/>
                <w:lang w:val="it-IT"/>
              </w:rPr>
              <w:t>, l</w:t>
            </w:r>
            <w:r>
              <w:rPr>
                <w:rtl w:val="0"/>
                <w:lang w:val="it-IT"/>
              </w:rPr>
              <w:t>uni</w:t>
            </w:r>
            <w:r>
              <w:rPr>
                <w:rtl w:val="0"/>
                <w:lang w:val="it-IT"/>
              </w:rPr>
              <w:t xml:space="preserve"> </w:t>
            </w:r>
            <w:r>
              <w:rPr>
                <w:rtl w:val="0"/>
                <w:lang w:val="it-IT"/>
              </w:rPr>
              <w:t>16-18</w:t>
            </w:r>
            <w:r>
              <w:rPr>
                <w:rtl w:val="0"/>
                <w:lang w:val="it-IT"/>
              </w:rPr>
              <w:t>, sala 13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</w:rPr>
              <w:t>Psih. G</w:t>
            </w:r>
            <w:r>
              <w:rPr>
                <w:rtl w:val="0"/>
              </w:rPr>
              <w:t>â</w:t>
            </w:r>
            <w:r>
              <w:rPr>
                <w:rtl w:val="0"/>
                <w:lang w:val="it-IT"/>
              </w:rPr>
              <w:t>rdan Melania</w:t>
            </w:r>
            <w:r>
              <w:rPr>
                <w:rtl w:val="0"/>
                <w:lang w:val="it-IT"/>
              </w:rPr>
              <w:t>, l</w:t>
            </w:r>
            <w:r>
              <w:rPr>
                <w:rtl w:val="0"/>
                <w:lang w:val="it-IT"/>
              </w:rPr>
              <w:t>uni</w:t>
            </w:r>
            <w:r>
              <w:rPr>
                <w:rtl w:val="0"/>
                <w:lang w:val="it-IT"/>
              </w:rPr>
              <w:t xml:space="preserve"> </w:t>
            </w:r>
            <w:r>
              <w:rPr>
                <w:rtl w:val="0"/>
                <w:lang w:val="it-IT"/>
              </w:rPr>
              <w:t>18-20</w:t>
            </w:r>
            <w:r>
              <w:rPr>
                <w:rtl w:val="0"/>
                <w:lang w:val="it-IT"/>
              </w:rPr>
              <w:t>, sala 13</w:t>
            </w:r>
          </w:p>
        </w:tc>
      </w:tr>
      <w:tr>
        <w:tblPrEx>
          <w:shd w:val="clear" w:color="auto" w:fill="ced7e7"/>
        </w:tblPrEx>
        <w:trPr>
          <w:trHeight w:val="1510" w:hRule="atLeast"/>
        </w:trPr>
        <w:tc>
          <w:tcPr>
            <w:tcW w:type="dxa" w:w="3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  <w:lang w:val="it-IT"/>
              </w:rPr>
              <w:t>Teologie Greco-Catolic</w:t>
            </w:r>
            <w:r>
              <w:rPr>
                <w:rtl w:val="0"/>
              </w:rPr>
              <w:t xml:space="preserve">ă </w:t>
            </w:r>
            <w:r>
              <w:rPr>
                <w:rtl w:val="0"/>
              </w:rPr>
              <w:t>Cluj-Napoca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Fonts w:ascii="Times New Roman" w:hAnsi="Times New Roman"/>
                <w:rtl w:val="0"/>
              </w:rPr>
              <w:t>Lect dr.. Bumba</w:t>
            </w:r>
            <w:r>
              <w:rPr>
                <w:rFonts w:ascii="Times New Roman" w:hAnsi="Times New Roman" w:hint="default"/>
                <w:rtl w:val="0"/>
              </w:rPr>
              <w:t xml:space="preserve">ș </w:t>
            </w:r>
            <w:r>
              <w:rPr>
                <w:rFonts w:ascii="Times New Roman" w:hAnsi="Times New Roman"/>
                <w:rtl w:val="0"/>
              </w:rPr>
              <w:t>Aurel Daniel, luni 8-10, sala sala III/4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Fonts w:ascii="Times New Roman" w:hAnsi="Times New Roman"/>
                <w:rtl w:val="0"/>
              </w:rPr>
              <w:t>Lcct. dr. Bumba</w:t>
            </w:r>
            <w:r>
              <w:rPr>
                <w:rFonts w:ascii="Times New Roman" w:hAnsi="Times New Roman" w:hint="default"/>
                <w:rtl w:val="0"/>
              </w:rPr>
              <w:t xml:space="preserve">ș </w:t>
            </w:r>
            <w:r>
              <w:rPr>
                <w:rFonts w:ascii="Times New Roman" w:hAnsi="Times New Roman"/>
                <w:rtl w:val="0"/>
              </w:rPr>
              <w:t xml:space="preserve">Aurel </w:t>
            </w:r>
          </w:p>
          <w:p>
            <w:pPr>
              <w:pStyle w:val="Corp A"/>
              <w:spacing w:after="100"/>
            </w:pPr>
            <w:r>
              <w:rPr>
                <w:rFonts w:ascii="Times New Roman" w:hAnsi="Times New Roman"/>
                <w:rtl w:val="0"/>
              </w:rPr>
              <w:t>Daniel, vineri, 8-10, sala III/4</w:t>
            </w:r>
          </w:p>
        </w:tc>
      </w:tr>
      <w:tr>
        <w:tblPrEx>
          <w:shd w:val="clear" w:color="auto" w:fill="ced7e7"/>
        </w:tblPrEx>
        <w:trPr>
          <w:trHeight w:val="610" w:hRule="atLeast"/>
        </w:trPr>
        <w:tc>
          <w:tcPr>
            <w:tcW w:type="dxa" w:w="3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  <w:lang w:val="it-IT"/>
              </w:rPr>
              <w:t>Teologie Ortodox</w:t>
            </w:r>
            <w:r>
              <w:rPr>
                <w:rtl w:val="0"/>
              </w:rPr>
              <w:t>ă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  <w:lang w:val="it-IT"/>
              </w:rPr>
              <w:t>Lect. univ. dr. Jurchi</w:t>
            </w:r>
            <w:r>
              <w:rPr>
                <w:rtl w:val="0"/>
              </w:rPr>
              <w:t xml:space="preserve">ș </w:t>
            </w:r>
            <w:r>
              <w:rPr>
                <w:rtl w:val="0"/>
              </w:rPr>
              <w:t>R</w:t>
            </w:r>
            <w:r>
              <w:rPr>
                <w:rtl w:val="0"/>
              </w:rPr>
              <w:t>ă</w:t>
            </w:r>
            <w:r>
              <w:rPr>
                <w:rtl w:val="0"/>
              </w:rPr>
              <w:t>zvan-C</w:t>
            </w:r>
            <w:r>
              <w:rPr>
                <w:rtl w:val="0"/>
              </w:rPr>
              <w:t>ă</w:t>
            </w:r>
            <w:r>
              <w:rPr>
                <w:rtl w:val="0"/>
              </w:rPr>
              <w:t>lin</w:t>
            </w:r>
            <w:r>
              <w:rPr>
                <w:rtl w:val="0"/>
              </w:rPr>
              <w:t>, joi ora 16, sala 105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  <w:lang w:val="it-IT"/>
              </w:rPr>
              <w:t>Lect. univ. dr. Jurchi</w:t>
            </w:r>
            <w:r>
              <w:rPr>
                <w:rtl w:val="0"/>
              </w:rPr>
              <w:t xml:space="preserve">ș </w:t>
            </w:r>
            <w:r>
              <w:rPr>
                <w:rtl w:val="0"/>
              </w:rPr>
              <w:t>R</w:t>
            </w:r>
            <w:r>
              <w:rPr>
                <w:rtl w:val="0"/>
              </w:rPr>
              <w:t>ă</w:t>
            </w:r>
            <w:r>
              <w:rPr>
                <w:rtl w:val="0"/>
              </w:rPr>
              <w:t>zvan-C</w:t>
            </w:r>
            <w:r>
              <w:rPr>
                <w:rtl w:val="0"/>
              </w:rPr>
              <w:t>ă</w:t>
            </w:r>
            <w:r>
              <w:rPr>
                <w:rtl w:val="0"/>
              </w:rPr>
              <w:t>lin</w:t>
            </w:r>
            <w:r>
              <w:rPr>
                <w:rtl w:val="0"/>
              </w:rPr>
              <w:t> </w:t>
            </w:r>
            <w:r>
              <w:rPr>
                <w:rtl w:val="0"/>
              </w:rPr>
              <w:t>, joi ora 18, sala 201</w:t>
            </w:r>
            <w:r>
              <w:rPr>
                <w:rtl w:val="0"/>
              </w:rPr>
              <w:t> </w:t>
            </w:r>
          </w:p>
        </w:tc>
      </w:tr>
    </w:tbl>
    <w:p>
      <w:pPr>
        <w:pStyle w:val="Corp A"/>
        <w:widowControl w:val="0"/>
        <w:ind w:left="108" w:hanging="108"/>
        <w:jc w:val="center"/>
      </w:pPr>
    </w:p>
    <w:p>
      <w:pPr>
        <w:pStyle w:val="Corp A"/>
        <w:widowControl w:val="0"/>
        <w:jc w:val="center"/>
      </w:pPr>
    </w:p>
    <w:p>
      <w:pPr>
        <w:pStyle w:val="Corp A"/>
      </w:pPr>
    </w:p>
    <w:p>
      <w:pPr>
        <w:pStyle w:val="Corp A"/>
      </w:pPr>
    </w:p>
    <w:p>
      <w:pPr>
        <w:pStyle w:val="Corp A"/>
      </w:pPr>
      <w:r/>
    </w:p>
    <w:sectPr>
      <w:headerReference w:type="default" r:id="rId4"/>
      <w:footerReference w:type="default" r:id="rId5"/>
      <w:pgSz w:w="11900" w:h="16840" w:orient="portrait"/>
      <w:pgMar w:top="2880" w:right="1106" w:bottom="1440" w:left="1259" w:header="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Antet și subsol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orp A"/>
      <w:tabs>
        <w:tab w:val="center" w:pos="4680"/>
        <w:tab w:val="right" w:pos="9360"/>
      </w:tabs>
      <w:jc w:val="both"/>
    </w:pPr>
    <w: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288290</wp:posOffset>
          </wp:positionH>
          <wp:positionV relativeFrom="page">
            <wp:posOffset>120650</wp:posOffset>
          </wp:positionV>
          <wp:extent cx="2324100" cy="1179195"/>
          <wp:effectExtent l="0" t="0" r="0" b="0"/>
          <wp:wrapNone/>
          <wp:docPr id="1073741825" name="officeArt object" descr="Sigla ubb claudiopolitana_pt antent-0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Sigla ubb claudiopolitana_pt antent-01" descr="Sigla ubb claudiopolitana_pt antent-0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4100" cy="117919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drawing>
        <wp:anchor distT="152400" distB="152400" distL="152400" distR="152400" simplePos="0" relativeHeight="251659264" behindDoc="1" locked="0" layoutInCell="1" allowOverlap="1">
          <wp:simplePos x="0" y="0"/>
          <wp:positionH relativeFrom="page">
            <wp:posOffset>6263640</wp:posOffset>
          </wp:positionH>
          <wp:positionV relativeFrom="page">
            <wp:posOffset>242814</wp:posOffset>
          </wp:positionV>
          <wp:extent cx="590550" cy="590550"/>
          <wp:effectExtent l="0" t="0" r="0" b="0"/>
          <wp:wrapNone/>
          <wp:docPr id="1073741826" name="officeArt object" descr="A picture containing icon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A picture containing icon&#10;&#10;Description automatically generated" descr="A picture containing iconDescription automatically generated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550" cy="5905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1532253</wp:posOffset>
              </wp:positionH>
              <wp:positionV relativeFrom="page">
                <wp:posOffset>965835</wp:posOffset>
              </wp:positionV>
              <wp:extent cx="5328000" cy="2"/>
              <wp:effectExtent l="0" t="0" r="0" b="0"/>
              <wp:wrapNone/>
              <wp:docPr id="1073741827" name="officeArt object" descr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 flipV="1">
                        <a:off x="0" y="0"/>
                        <a:ext cx="5328000" cy="2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80808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style="visibility:visible;position:absolute;margin-left:120.6pt;margin-top:76.1pt;width:419.5pt;height:0.0pt;z-index:-251656192;mso-position-horizontal:absolute;mso-position-horizontal-relative:page;mso-position-vertical:absolute;mso-position-vertical-relative:page;mso-wrap-distance-left:12.0pt;mso-wrap-distance-top:12.0pt;mso-wrap-distance-right:12.0pt;mso-wrap-distance-bottom:12.0pt;flip:x y;">
              <v:fill on="f"/>
              <v:stroke filltype="solid" color="#808080" opacity="100.0%" weight="0.8pt" dashstyle="solid" endcap="flat" joinstyle="round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61312" behindDoc="1" locked="0" layoutInCell="1" allowOverlap="1">
              <wp:simplePos x="0" y="0"/>
              <wp:positionH relativeFrom="page">
                <wp:posOffset>3863740</wp:posOffset>
              </wp:positionH>
              <wp:positionV relativeFrom="page">
                <wp:posOffset>967874</wp:posOffset>
              </wp:positionV>
              <wp:extent cx="3346918" cy="887663"/>
              <wp:effectExtent l="0" t="0" r="0" b="0"/>
              <wp:wrapNone/>
              <wp:docPr id="1073741828" name="officeArt object" descr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46918" cy="887663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Corp A"/>
                            <w:spacing w:before="100" w:after="100"/>
                            <w:jc w:val="right"/>
                            <w:rPr>
                              <w:b w:val="1"/>
                              <w:bCs w:val="1"/>
                              <w:outline w:val="0"/>
                              <w:color w:val="7f7f7f"/>
                              <w:sz w:val="22"/>
                              <w:szCs w:val="22"/>
                              <w:u w:color="7f7f7f"/>
                              <w14:textFill>
                                <w14:solidFill>
                                  <w14:srgbClr w14:val="7F7F7F"/>
                                </w14:solidFill>
                              </w14:textFill>
                            </w:rPr>
                          </w:pPr>
                          <w:r>
                            <w:rPr>
                              <w:b w:val="1"/>
                              <w:bCs w:val="1"/>
                              <w:outline w:val="0"/>
                              <w:color w:val="7f7f7f"/>
                              <w:sz w:val="22"/>
                              <w:szCs w:val="22"/>
                              <w:u w:color="7f7f7f"/>
                              <w:rtl w:val="0"/>
                              <w14:textFill>
                                <w14:solidFill>
                                  <w14:srgbClr w14:val="7F7F7F"/>
                                </w14:solidFill>
                              </w14:textFill>
                            </w:rPr>
                            <w:t xml:space="preserve">Facultatea de Psihologie si </w:t>
                          </w:r>
                          <w:r>
                            <w:rPr>
                              <w:b w:val="1"/>
                              <w:bCs w:val="1"/>
                              <w:outline w:val="0"/>
                              <w:color w:val="7f7f7f"/>
                              <w:sz w:val="22"/>
                              <w:szCs w:val="22"/>
                              <w:u w:color="7f7f7f"/>
                              <w:rtl w:val="0"/>
                              <w14:textFill>
                                <w14:solidFill>
                                  <w14:srgbClr w14:val="7F7F7F"/>
                                </w14:solidFill>
                              </w14:textFill>
                            </w:rPr>
                            <w:t>Ș</w:t>
                          </w:r>
                          <w:r>
                            <w:rPr>
                              <w:b w:val="1"/>
                              <w:bCs w:val="1"/>
                              <w:outline w:val="0"/>
                              <w:color w:val="7f7f7f"/>
                              <w:sz w:val="22"/>
                              <w:szCs w:val="22"/>
                              <w:u w:color="7f7f7f"/>
                              <w:rtl w:val="0"/>
                              <w14:textFill>
                                <w14:solidFill>
                                  <w14:srgbClr w14:val="7F7F7F"/>
                                </w14:solidFill>
                              </w14:textFill>
                            </w:rPr>
                            <w:t>tiin</w:t>
                          </w:r>
                          <w:r>
                            <w:rPr>
                              <w:b w:val="1"/>
                              <w:bCs w:val="1"/>
                              <w:outline w:val="0"/>
                              <w:color w:val="7f7f7f"/>
                              <w:sz w:val="22"/>
                              <w:szCs w:val="22"/>
                              <w:u w:color="7f7f7f"/>
                              <w:rtl w:val="0"/>
                              <w14:textFill>
                                <w14:solidFill>
                                  <w14:srgbClr w14:val="7F7F7F"/>
                                </w14:solidFill>
                              </w14:textFill>
                            </w:rPr>
                            <w:t>ț</w:t>
                          </w:r>
                          <w:r>
                            <w:rPr>
                              <w:b w:val="1"/>
                              <w:bCs w:val="1"/>
                              <w:outline w:val="0"/>
                              <w:color w:val="7f7f7f"/>
                              <w:sz w:val="22"/>
                              <w:szCs w:val="22"/>
                              <w:u w:color="7f7f7f"/>
                              <w:rtl w:val="0"/>
                              <w14:textFill>
                                <w14:solidFill>
                                  <w14:srgbClr w14:val="7F7F7F"/>
                                </w14:solidFill>
                              </w14:textFill>
                            </w:rPr>
                            <w:t>e ale Educa</w:t>
                          </w:r>
                          <w:r>
                            <w:rPr>
                              <w:b w:val="1"/>
                              <w:bCs w:val="1"/>
                              <w:outline w:val="0"/>
                              <w:color w:val="7f7f7f"/>
                              <w:sz w:val="22"/>
                              <w:szCs w:val="22"/>
                              <w:u w:color="7f7f7f"/>
                              <w:rtl w:val="0"/>
                              <w14:textFill>
                                <w14:solidFill>
                                  <w14:srgbClr w14:val="7F7F7F"/>
                                </w14:solidFill>
                              </w14:textFill>
                            </w:rPr>
                            <w:t>ț</w:t>
                          </w:r>
                          <w:r>
                            <w:rPr>
                              <w:b w:val="1"/>
                              <w:bCs w:val="1"/>
                              <w:outline w:val="0"/>
                              <w:color w:val="7f7f7f"/>
                              <w:sz w:val="22"/>
                              <w:szCs w:val="22"/>
                              <w:u w:color="7f7f7f"/>
                              <w:rtl w:val="0"/>
                              <w14:textFill>
                                <w14:solidFill>
                                  <w14:srgbClr w14:val="7F7F7F"/>
                                </w14:solidFill>
                              </w14:textFill>
                            </w:rPr>
                            <w:t>iei</w:t>
                          </w:r>
                        </w:p>
                        <w:p>
                          <w:pPr>
                            <w:pStyle w:val="Corp A"/>
                            <w:jc w:val="right"/>
                            <w:rPr>
                              <w:b w:val="1"/>
                              <w:bCs w:val="1"/>
                              <w:outline w:val="0"/>
                              <w:color w:val="244061"/>
                              <w:sz w:val="15"/>
                              <w:szCs w:val="15"/>
                              <w:u w:color="244061"/>
                              <w14:textFill>
                                <w14:solidFill>
                                  <w14:srgbClr w14:val="244061"/>
                                </w14:solidFill>
                              </w14:textFill>
                            </w:rPr>
                          </w:pPr>
                          <w:r>
                            <w:rPr>
                              <w:b w:val="1"/>
                              <w:bCs w:val="1"/>
                              <w:outline w:val="0"/>
                              <w:color w:val="244061"/>
                              <w:sz w:val="15"/>
                              <w:szCs w:val="15"/>
                              <w:u w:color="244061"/>
                              <w14:textFill>
                                <w14:solidFill>
                                  <w14:srgbClr w14:val="244061"/>
                                </w14:solidFill>
                              </w14:textFill>
                            </w:rPr>
                          </w:r>
                        </w:p>
                        <w:p>
                          <w:pPr>
                            <w:pStyle w:val="Corp A"/>
                            <w:ind w:left="3600" w:firstLine="0"/>
                            <w:jc w:val="right"/>
                            <w:rPr>
                              <w:outline w:val="0"/>
                              <w:color w:val="244061"/>
                              <w:sz w:val="14"/>
                              <w:szCs w:val="14"/>
                              <w:u w:color="244061"/>
                              <w14:textFill>
                                <w14:solidFill>
                                  <w14:srgbClr w14:val="244061"/>
                                </w14:solidFill>
                              </w14:textFill>
                            </w:rPr>
                          </w:pPr>
                          <w:r>
                            <w:rPr>
                              <w:outline w:val="0"/>
                              <w:color w:val="244061"/>
                              <w:sz w:val="14"/>
                              <w:szCs w:val="14"/>
                              <w:u w:color="244061"/>
                              <w:rtl w:val="0"/>
                              <w14:textFill>
                                <w14:solidFill>
                                  <w14:srgbClr w14:val="244061"/>
                                </w14:solidFill>
                              </w14:textFill>
                            </w:rPr>
                            <w:t>Str.Sindicatelor nr.7</w:t>
                          </w:r>
                        </w:p>
                        <w:p>
                          <w:pPr>
                            <w:pStyle w:val="Corp A"/>
                            <w:spacing w:before="100" w:after="100"/>
                            <w:jc w:val="right"/>
                            <w:rPr>
                              <w:outline w:val="0"/>
                              <w:color w:val="244061"/>
                              <w:sz w:val="14"/>
                              <w:szCs w:val="14"/>
                              <w:u w:color="244061"/>
                              <w14:textFill>
                                <w14:solidFill>
                                  <w14:srgbClr w14:val="244061"/>
                                </w14:solidFill>
                              </w14:textFill>
                            </w:rPr>
                          </w:pPr>
                          <w:r>
                            <w:rPr>
                              <w:outline w:val="0"/>
                              <w:color w:val="244061"/>
                              <w:sz w:val="14"/>
                              <w:szCs w:val="14"/>
                              <w:u w:color="244061"/>
                              <w:rtl w:val="0"/>
                              <w14:textFill>
                                <w14:solidFill>
                                  <w14:srgbClr w14:val="244061"/>
                                </w14:solidFill>
                              </w14:textFill>
                            </w:rPr>
                            <w:t xml:space="preserve">Cluj-Napoca, RO-400029 </w:t>
                          </w:r>
                        </w:p>
                        <w:p>
                          <w:pPr>
                            <w:pStyle w:val="Corp A"/>
                            <w:spacing w:before="100" w:after="100"/>
                            <w:jc w:val="right"/>
                            <w:rPr>
                              <w:outline w:val="0"/>
                              <w:color w:val="244061"/>
                              <w:sz w:val="14"/>
                              <w:szCs w:val="14"/>
                              <w:u w:color="244061"/>
                              <w14:textFill>
                                <w14:solidFill>
                                  <w14:srgbClr w14:val="244061"/>
                                </w14:solidFill>
                              </w14:textFill>
                            </w:rPr>
                          </w:pPr>
                          <w:r>
                            <w:rPr>
                              <w:outline w:val="0"/>
                              <w:color w:val="244061"/>
                              <w:sz w:val="14"/>
                              <w:szCs w:val="14"/>
                              <w:u w:color="244061"/>
                              <w:rtl w:val="0"/>
                              <w:lang w:val="pt-PT"/>
                              <w14:textFill>
                                <w14:solidFill>
                                  <w14:srgbClr w14:val="244061"/>
                                </w14:solidFill>
                              </w14:textFill>
                            </w:rPr>
                            <w:t>Tel.: 0264-405337</w:t>
                          </w:r>
                          <w:r>
                            <w:rPr>
                              <w:outline w:val="0"/>
                              <w:color w:val="244061"/>
                              <w:sz w:val="14"/>
                              <w:szCs w:val="14"/>
                              <w:u w:color="244061"/>
                              <w14:textFill>
                                <w14:solidFill>
                                  <w14:srgbClr w14:val="244061"/>
                                </w14:solidFill>
                              </w14:textFill>
                            </w:rPr>
                          </w:r>
                        </w:p>
                        <w:p>
                          <w:pPr>
                            <w:pStyle w:val="Corp A"/>
                            <w:spacing w:before="100" w:after="100"/>
                            <w:jc w:val="right"/>
                            <w:rPr>
                              <w:outline w:val="0"/>
                              <w:color w:val="244061"/>
                              <w:sz w:val="14"/>
                              <w:szCs w:val="14"/>
                              <w:u w:color="244061"/>
                              <w14:textFill>
                                <w14:solidFill>
                                  <w14:srgbClr w14:val="244061"/>
                                </w14:solidFill>
                              </w14:textFill>
                            </w:rPr>
                          </w:pPr>
                          <w:r>
                            <w:rPr>
                              <w:outline w:val="0"/>
                              <w:color w:val="244061"/>
                              <w:sz w:val="14"/>
                              <w:szCs w:val="14"/>
                              <w:u w:color="244061"/>
                              <w:rtl w:val="0"/>
                              <w14:textFill>
                                <w14:solidFill>
                                  <w14:srgbClr w14:val="244061"/>
                                </w14:solidFill>
                              </w14:textFill>
                            </w:rPr>
                            <w:t>Fax: 0264-590559</w:t>
                          </w:r>
                        </w:p>
                        <w:p>
                          <w:pPr>
                            <w:pStyle w:val="Corp A"/>
                            <w:spacing w:before="100" w:after="100"/>
                            <w:jc w:val="right"/>
                          </w:pPr>
                          <w:r>
                            <w:rPr>
                              <w:outline w:val="0"/>
                              <w:color w:val="244061"/>
                              <w:sz w:val="14"/>
                              <w:szCs w:val="14"/>
                              <w:u w:color="244061"/>
                              <w:rtl w:val="0"/>
                              <w14:textFill>
                                <w14:solidFill>
                                  <w14:srgbClr w14:val="244061"/>
                                </w14:solidFill>
                              </w14:textFill>
                            </w:rPr>
                            <w:t>www.psiedu.ubbcluj.ro</w:t>
                          </w:r>
                          <w:r>
                            <w:rPr>
                              <w:outline w:val="0"/>
                              <w:color w:val="0f243e"/>
                              <w:sz w:val="14"/>
                              <w:szCs w:val="14"/>
                              <w:u w:color="0f243e"/>
                              <w14:textFill>
                                <w14:solidFill>
                                  <w14:srgbClr w14:val="0F243E"/>
                                </w14:solidFill>
                              </w14:textFill>
                            </w:rPr>
                          </w:r>
                        </w:p>
                      </w:txbxContent>
                    </wps:txbx>
                    <wps:bodyPr wrap="square" lIns="45718" tIns="45718" rIns="45718" bIns="45718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7" type="#_x0000_t202" style="visibility:visible;position:absolute;margin-left:304.2pt;margin-top:76.2pt;width:263.5pt;height:69.9pt;z-index:-251655168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Corp A"/>
                      <w:spacing w:before="100" w:after="100"/>
                      <w:jc w:val="right"/>
                      <w:rPr>
                        <w:b w:val="1"/>
                        <w:bCs w:val="1"/>
                        <w:outline w:val="0"/>
                        <w:color w:val="7f7f7f"/>
                        <w:sz w:val="22"/>
                        <w:szCs w:val="22"/>
                        <w:u w:color="7f7f7f"/>
                        <w14:textFill>
                          <w14:solidFill>
                            <w14:srgbClr w14:val="7F7F7F"/>
                          </w14:solidFill>
                        </w14:textFill>
                      </w:rPr>
                    </w:pPr>
                    <w:r>
                      <w:rPr>
                        <w:b w:val="1"/>
                        <w:bCs w:val="1"/>
                        <w:outline w:val="0"/>
                        <w:color w:val="7f7f7f"/>
                        <w:sz w:val="22"/>
                        <w:szCs w:val="22"/>
                        <w:u w:color="7f7f7f"/>
                        <w:rtl w:val="0"/>
                        <w14:textFill>
                          <w14:solidFill>
                            <w14:srgbClr w14:val="7F7F7F"/>
                          </w14:solidFill>
                        </w14:textFill>
                      </w:rPr>
                      <w:t xml:space="preserve">Facultatea de Psihologie si </w:t>
                    </w:r>
                    <w:r>
                      <w:rPr>
                        <w:b w:val="1"/>
                        <w:bCs w:val="1"/>
                        <w:outline w:val="0"/>
                        <w:color w:val="7f7f7f"/>
                        <w:sz w:val="22"/>
                        <w:szCs w:val="22"/>
                        <w:u w:color="7f7f7f"/>
                        <w:rtl w:val="0"/>
                        <w14:textFill>
                          <w14:solidFill>
                            <w14:srgbClr w14:val="7F7F7F"/>
                          </w14:solidFill>
                        </w14:textFill>
                      </w:rPr>
                      <w:t>Ș</w:t>
                    </w:r>
                    <w:r>
                      <w:rPr>
                        <w:b w:val="1"/>
                        <w:bCs w:val="1"/>
                        <w:outline w:val="0"/>
                        <w:color w:val="7f7f7f"/>
                        <w:sz w:val="22"/>
                        <w:szCs w:val="22"/>
                        <w:u w:color="7f7f7f"/>
                        <w:rtl w:val="0"/>
                        <w14:textFill>
                          <w14:solidFill>
                            <w14:srgbClr w14:val="7F7F7F"/>
                          </w14:solidFill>
                        </w14:textFill>
                      </w:rPr>
                      <w:t>tiin</w:t>
                    </w:r>
                    <w:r>
                      <w:rPr>
                        <w:b w:val="1"/>
                        <w:bCs w:val="1"/>
                        <w:outline w:val="0"/>
                        <w:color w:val="7f7f7f"/>
                        <w:sz w:val="22"/>
                        <w:szCs w:val="22"/>
                        <w:u w:color="7f7f7f"/>
                        <w:rtl w:val="0"/>
                        <w14:textFill>
                          <w14:solidFill>
                            <w14:srgbClr w14:val="7F7F7F"/>
                          </w14:solidFill>
                        </w14:textFill>
                      </w:rPr>
                      <w:t>ț</w:t>
                    </w:r>
                    <w:r>
                      <w:rPr>
                        <w:b w:val="1"/>
                        <w:bCs w:val="1"/>
                        <w:outline w:val="0"/>
                        <w:color w:val="7f7f7f"/>
                        <w:sz w:val="22"/>
                        <w:szCs w:val="22"/>
                        <w:u w:color="7f7f7f"/>
                        <w:rtl w:val="0"/>
                        <w14:textFill>
                          <w14:solidFill>
                            <w14:srgbClr w14:val="7F7F7F"/>
                          </w14:solidFill>
                        </w14:textFill>
                      </w:rPr>
                      <w:t>e ale Educa</w:t>
                    </w:r>
                    <w:r>
                      <w:rPr>
                        <w:b w:val="1"/>
                        <w:bCs w:val="1"/>
                        <w:outline w:val="0"/>
                        <w:color w:val="7f7f7f"/>
                        <w:sz w:val="22"/>
                        <w:szCs w:val="22"/>
                        <w:u w:color="7f7f7f"/>
                        <w:rtl w:val="0"/>
                        <w14:textFill>
                          <w14:solidFill>
                            <w14:srgbClr w14:val="7F7F7F"/>
                          </w14:solidFill>
                        </w14:textFill>
                      </w:rPr>
                      <w:t>ț</w:t>
                    </w:r>
                    <w:r>
                      <w:rPr>
                        <w:b w:val="1"/>
                        <w:bCs w:val="1"/>
                        <w:outline w:val="0"/>
                        <w:color w:val="7f7f7f"/>
                        <w:sz w:val="22"/>
                        <w:szCs w:val="22"/>
                        <w:u w:color="7f7f7f"/>
                        <w:rtl w:val="0"/>
                        <w14:textFill>
                          <w14:solidFill>
                            <w14:srgbClr w14:val="7F7F7F"/>
                          </w14:solidFill>
                        </w14:textFill>
                      </w:rPr>
                      <w:t>iei</w:t>
                    </w:r>
                  </w:p>
                  <w:p>
                    <w:pPr>
                      <w:pStyle w:val="Corp A"/>
                      <w:jc w:val="right"/>
                      <w:rPr>
                        <w:b w:val="1"/>
                        <w:bCs w:val="1"/>
                        <w:outline w:val="0"/>
                        <w:color w:val="244061"/>
                        <w:sz w:val="15"/>
                        <w:szCs w:val="15"/>
                        <w:u w:color="244061"/>
                        <w14:textFill>
                          <w14:solidFill>
                            <w14:srgbClr w14:val="244061"/>
                          </w14:solidFill>
                        </w14:textFill>
                      </w:rPr>
                    </w:pPr>
                    <w:r>
                      <w:rPr>
                        <w:b w:val="1"/>
                        <w:bCs w:val="1"/>
                        <w:outline w:val="0"/>
                        <w:color w:val="244061"/>
                        <w:sz w:val="15"/>
                        <w:szCs w:val="15"/>
                        <w:u w:color="244061"/>
                        <w14:textFill>
                          <w14:solidFill>
                            <w14:srgbClr w14:val="244061"/>
                          </w14:solidFill>
                        </w14:textFill>
                      </w:rPr>
                    </w:r>
                  </w:p>
                  <w:p>
                    <w:pPr>
                      <w:pStyle w:val="Corp A"/>
                      <w:ind w:left="3600" w:firstLine="0"/>
                      <w:jc w:val="right"/>
                      <w:rPr>
                        <w:outline w:val="0"/>
                        <w:color w:val="244061"/>
                        <w:sz w:val="14"/>
                        <w:szCs w:val="14"/>
                        <w:u w:color="244061"/>
                        <w14:textFill>
                          <w14:solidFill>
                            <w14:srgbClr w14:val="244061"/>
                          </w14:solidFill>
                        </w14:textFill>
                      </w:rPr>
                    </w:pPr>
                    <w:r>
                      <w:rPr>
                        <w:outline w:val="0"/>
                        <w:color w:val="244061"/>
                        <w:sz w:val="14"/>
                        <w:szCs w:val="14"/>
                        <w:u w:color="244061"/>
                        <w:rtl w:val="0"/>
                        <w14:textFill>
                          <w14:solidFill>
                            <w14:srgbClr w14:val="244061"/>
                          </w14:solidFill>
                        </w14:textFill>
                      </w:rPr>
                      <w:t>Str.Sindicatelor nr.7</w:t>
                    </w:r>
                  </w:p>
                  <w:p>
                    <w:pPr>
                      <w:pStyle w:val="Corp A"/>
                      <w:spacing w:before="100" w:after="100"/>
                      <w:jc w:val="right"/>
                      <w:rPr>
                        <w:outline w:val="0"/>
                        <w:color w:val="244061"/>
                        <w:sz w:val="14"/>
                        <w:szCs w:val="14"/>
                        <w:u w:color="244061"/>
                        <w14:textFill>
                          <w14:solidFill>
                            <w14:srgbClr w14:val="244061"/>
                          </w14:solidFill>
                        </w14:textFill>
                      </w:rPr>
                    </w:pPr>
                    <w:r>
                      <w:rPr>
                        <w:outline w:val="0"/>
                        <w:color w:val="244061"/>
                        <w:sz w:val="14"/>
                        <w:szCs w:val="14"/>
                        <w:u w:color="244061"/>
                        <w:rtl w:val="0"/>
                        <w14:textFill>
                          <w14:solidFill>
                            <w14:srgbClr w14:val="244061"/>
                          </w14:solidFill>
                        </w14:textFill>
                      </w:rPr>
                      <w:t xml:space="preserve">Cluj-Napoca, RO-400029 </w:t>
                    </w:r>
                  </w:p>
                  <w:p>
                    <w:pPr>
                      <w:pStyle w:val="Corp A"/>
                      <w:spacing w:before="100" w:after="100"/>
                      <w:jc w:val="right"/>
                      <w:rPr>
                        <w:outline w:val="0"/>
                        <w:color w:val="244061"/>
                        <w:sz w:val="14"/>
                        <w:szCs w:val="14"/>
                        <w:u w:color="244061"/>
                        <w14:textFill>
                          <w14:solidFill>
                            <w14:srgbClr w14:val="244061"/>
                          </w14:solidFill>
                        </w14:textFill>
                      </w:rPr>
                    </w:pPr>
                    <w:r>
                      <w:rPr>
                        <w:outline w:val="0"/>
                        <w:color w:val="244061"/>
                        <w:sz w:val="14"/>
                        <w:szCs w:val="14"/>
                        <w:u w:color="244061"/>
                        <w:rtl w:val="0"/>
                        <w:lang w:val="pt-PT"/>
                        <w14:textFill>
                          <w14:solidFill>
                            <w14:srgbClr w14:val="244061"/>
                          </w14:solidFill>
                        </w14:textFill>
                      </w:rPr>
                      <w:t>Tel.: 0264-405337</w:t>
                    </w:r>
                    <w:r>
                      <w:rPr>
                        <w:outline w:val="0"/>
                        <w:color w:val="244061"/>
                        <w:sz w:val="14"/>
                        <w:szCs w:val="14"/>
                        <w:u w:color="244061"/>
                        <w14:textFill>
                          <w14:solidFill>
                            <w14:srgbClr w14:val="244061"/>
                          </w14:solidFill>
                        </w14:textFill>
                      </w:rPr>
                    </w:r>
                  </w:p>
                  <w:p>
                    <w:pPr>
                      <w:pStyle w:val="Corp A"/>
                      <w:spacing w:before="100" w:after="100"/>
                      <w:jc w:val="right"/>
                      <w:rPr>
                        <w:outline w:val="0"/>
                        <w:color w:val="244061"/>
                        <w:sz w:val="14"/>
                        <w:szCs w:val="14"/>
                        <w:u w:color="244061"/>
                        <w14:textFill>
                          <w14:solidFill>
                            <w14:srgbClr w14:val="244061"/>
                          </w14:solidFill>
                        </w14:textFill>
                      </w:rPr>
                    </w:pPr>
                    <w:r>
                      <w:rPr>
                        <w:outline w:val="0"/>
                        <w:color w:val="244061"/>
                        <w:sz w:val="14"/>
                        <w:szCs w:val="14"/>
                        <w:u w:color="244061"/>
                        <w:rtl w:val="0"/>
                        <w14:textFill>
                          <w14:solidFill>
                            <w14:srgbClr w14:val="244061"/>
                          </w14:solidFill>
                        </w14:textFill>
                      </w:rPr>
                      <w:t>Fax: 0264-590559</w:t>
                    </w:r>
                  </w:p>
                  <w:p>
                    <w:pPr>
                      <w:pStyle w:val="Corp A"/>
                      <w:spacing w:before="100" w:after="100"/>
                      <w:jc w:val="right"/>
                    </w:pPr>
                    <w:r>
                      <w:rPr>
                        <w:outline w:val="0"/>
                        <w:color w:val="244061"/>
                        <w:sz w:val="14"/>
                        <w:szCs w:val="14"/>
                        <w:u w:color="244061"/>
                        <w:rtl w:val="0"/>
                        <w14:textFill>
                          <w14:solidFill>
                            <w14:srgbClr w14:val="244061"/>
                          </w14:solidFill>
                        </w14:textFill>
                      </w:rPr>
                      <w:t>www.psiedu.ubbcluj.ro</w:t>
                    </w:r>
                    <w:r>
                      <w:rPr>
                        <w:outline w:val="0"/>
                        <w:color w:val="0f243e"/>
                        <w:sz w:val="14"/>
                        <w:szCs w:val="14"/>
                        <w:u w:color="0f243e"/>
                        <w14:textFill>
                          <w14:solidFill>
                            <w14:srgbClr w14:val="0F243E"/>
                          </w14:solidFill>
                        </w14:textFill>
                      </w:rPr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română" w:val="‘“(〔[{〈《「『【⦅〘〖«〝︵︷︹︻︽︿﹁﹃﹇﹙﹛﹝｢"/>
  <w:noLineBreaksBefore w:lang="română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 A">
    <w:name w:val="Corp A"/>
    <w:next w:val="Corp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Antet și subsol">
    <w:name w:val="Antet și subsol"/>
    <w:next w:val="Antet și subsol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Implicit">
    <w:name w:val="Implicit"/>
    <w:next w:val="Implici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pt-P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